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3C" w:rsidRDefault="00B51D3C" w:rsidP="00B51D3C">
      <w:pPr>
        <w:pStyle w:val="1"/>
        <w:shd w:val="clear" w:color="auto" w:fill="FFFFFF"/>
        <w:spacing w:before="0" w:beforeAutospacing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</w:t>
      </w:r>
      <w:r>
        <w:rPr>
          <w:rFonts w:ascii="inherit" w:hAnsi="inherit"/>
          <w:b w:val="0"/>
          <w:bCs w:val="0"/>
          <w:color w:val="252525"/>
        </w:rPr>
        <w:t>у</w:t>
      </w:r>
      <w:r>
        <w:rPr>
          <w:rFonts w:ascii="inherit" w:hAnsi="inherit"/>
          <w:b w:val="0"/>
          <w:bCs w:val="0"/>
          <w:color w:val="252525"/>
        </w:rPr>
        <w:t>ниципального контроля в сфере благоустро</w:t>
      </w:r>
      <w:r>
        <w:rPr>
          <w:rFonts w:ascii="inherit" w:hAnsi="inherit"/>
          <w:b w:val="0"/>
          <w:bCs w:val="0"/>
          <w:color w:val="252525"/>
        </w:rPr>
        <w:t>й</w:t>
      </w:r>
      <w:r>
        <w:rPr>
          <w:rFonts w:ascii="inherit" w:hAnsi="inherit"/>
          <w:b w:val="0"/>
          <w:bCs w:val="0"/>
          <w:color w:val="252525"/>
        </w:rPr>
        <w:t xml:space="preserve">ства на территории </w:t>
      </w:r>
      <w:proofErr w:type="spellStart"/>
      <w:r>
        <w:rPr>
          <w:rFonts w:ascii="inherit" w:hAnsi="inherit"/>
          <w:b w:val="0"/>
          <w:bCs w:val="0"/>
          <w:color w:val="252525"/>
        </w:rPr>
        <w:t>Гостомлянского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сельсовета ...</w:t>
      </w:r>
    </w:p>
    <w:p w:rsidR="00B51D3C" w:rsidRDefault="00B51D3C" w:rsidP="00B51D3C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Муниципальный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контроль</w:t>
      </w:r>
      <w:proofErr w:type="spellEnd"/>
      <w:r>
        <w:rPr>
          <w:rStyle w:val="create"/>
          <w:rFonts w:ascii="PT-Astra-Sans-Regular" w:hAnsi="PT-Astra-Sans-Regular"/>
          <w:color w:val="252525"/>
          <w:sz w:val="16"/>
          <w:szCs w:val="16"/>
        </w:rPr>
        <w:t xml:space="preserve"> 05 </w:t>
      </w:r>
      <w:proofErr w:type="spellStart"/>
      <w:r>
        <w:rPr>
          <w:rStyle w:val="create"/>
          <w:rFonts w:ascii="PT-Astra-Sans-Regular" w:hAnsi="PT-Astra-Sans-Regular"/>
          <w:color w:val="252525"/>
          <w:sz w:val="16"/>
          <w:szCs w:val="16"/>
        </w:rPr>
        <w:t>июня</w:t>
      </w:r>
      <w:proofErr w:type="spellEnd"/>
      <w:r>
        <w:rPr>
          <w:rStyle w:val="create"/>
          <w:rFonts w:ascii="PT-Astra-Sans-Regular" w:hAnsi="PT-Astra-Sans-Regular"/>
          <w:color w:val="252525"/>
          <w:sz w:val="16"/>
          <w:szCs w:val="16"/>
        </w:rPr>
        <w:t xml:space="preserve"> 2023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</w:t>
      </w:r>
      <w:proofErr w:type="spellStart"/>
      <w:r>
        <w:rPr>
          <w:rStyle w:val="hits"/>
          <w:rFonts w:ascii="PT-Astra-Sans-Regular" w:hAnsi="PT-Astra-Sans-Regular"/>
          <w:color w:val="252525"/>
          <w:sz w:val="16"/>
          <w:szCs w:val="16"/>
        </w:rPr>
        <w:t>Просмотров</w:t>
      </w:r>
      <w:proofErr w:type="spellEnd"/>
      <w:r>
        <w:rPr>
          <w:rStyle w:val="hits"/>
          <w:rFonts w:ascii="PT-Astra-Sans-Regular" w:hAnsi="PT-Astra-Sans-Regular"/>
          <w:color w:val="252525"/>
          <w:sz w:val="16"/>
          <w:szCs w:val="16"/>
        </w:rPr>
        <w:t>: 31</w:t>
      </w:r>
    </w:p>
    <w:p w:rsidR="00B51D3C" w:rsidRDefault="00B51D3C" w:rsidP="00B51D3C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</w:rPr>
        <w:t>ПЕРЕЧЕНЬ</w:t>
      </w:r>
    </w:p>
    <w:p w:rsidR="00B51D3C" w:rsidRDefault="00B51D3C" w:rsidP="00B51D3C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</w:rPr>
        <w:t> нормативных правовых актов с указанием структурных единиц этих актов, содерж</w:t>
      </w:r>
      <w:r>
        <w:rPr>
          <w:rStyle w:val="a8"/>
          <w:rFonts w:ascii="PT-Astra-Sans-Regular" w:hAnsi="PT-Astra-Sans-Regular"/>
          <w:color w:val="252525"/>
        </w:rPr>
        <w:t>а</w:t>
      </w:r>
      <w:r>
        <w:rPr>
          <w:rStyle w:val="a8"/>
          <w:rFonts w:ascii="PT-Astra-Sans-Regular" w:hAnsi="PT-Astra-Sans-Regular"/>
          <w:color w:val="252525"/>
        </w:rPr>
        <w:t>щих обязательные требования, оценка соблюдения которых является предметом мун</w:t>
      </w:r>
      <w:r>
        <w:rPr>
          <w:rStyle w:val="a8"/>
          <w:rFonts w:ascii="PT-Astra-Sans-Regular" w:hAnsi="PT-Astra-Sans-Regular"/>
          <w:color w:val="252525"/>
        </w:rPr>
        <w:t>и</w:t>
      </w:r>
      <w:r>
        <w:rPr>
          <w:rStyle w:val="a8"/>
          <w:rFonts w:ascii="PT-Astra-Sans-Regular" w:hAnsi="PT-Astra-Sans-Regular"/>
          <w:color w:val="252525"/>
        </w:rPr>
        <w:t xml:space="preserve">ципального контроля в сфере благоустройства на территории </w:t>
      </w:r>
      <w:proofErr w:type="spellStart"/>
      <w:r>
        <w:rPr>
          <w:rStyle w:val="a8"/>
          <w:rFonts w:ascii="PT-Astra-Sans-Regular" w:hAnsi="PT-Astra-Sans-Regular"/>
          <w:color w:val="252525"/>
        </w:rPr>
        <w:t>Гостомлянского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сельс</w:t>
      </w:r>
      <w:r>
        <w:rPr>
          <w:rStyle w:val="a8"/>
          <w:rFonts w:ascii="PT-Astra-Sans-Regular" w:hAnsi="PT-Astra-Sans-Regular"/>
          <w:color w:val="252525"/>
        </w:rPr>
        <w:t>о</w:t>
      </w:r>
      <w:r>
        <w:rPr>
          <w:rStyle w:val="a8"/>
          <w:rFonts w:ascii="PT-Astra-Sans-Regular" w:hAnsi="PT-Astra-Sans-Regular"/>
          <w:color w:val="252525"/>
        </w:rPr>
        <w:t xml:space="preserve">вета </w:t>
      </w:r>
      <w:proofErr w:type="spellStart"/>
      <w:r>
        <w:rPr>
          <w:rStyle w:val="a8"/>
          <w:rFonts w:ascii="PT-Astra-Sans-Regular" w:hAnsi="PT-Astra-Sans-Regular"/>
          <w:color w:val="252525"/>
        </w:rPr>
        <w:t>Медвенского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района, а также информацию о мерах ответственности, применя</w:t>
      </w:r>
      <w:r>
        <w:rPr>
          <w:rStyle w:val="a8"/>
          <w:rFonts w:ascii="PT-Astra-Sans-Regular" w:hAnsi="PT-Astra-Sans-Regular"/>
          <w:color w:val="252525"/>
        </w:rPr>
        <w:t>е</w:t>
      </w:r>
      <w:r>
        <w:rPr>
          <w:rStyle w:val="a8"/>
          <w:rFonts w:ascii="PT-Astra-Sans-Regular" w:hAnsi="PT-Astra-Sans-Regular"/>
          <w:color w:val="252525"/>
        </w:rPr>
        <w:t>мых при нарушении обязательных требований, с текстами в действующей редакции</w:t>
      </w:r>
    </w:p>
    <w:p w:rsidR="00B51D3C" w:rsidRDefault="00B51D3C" w:rsidP="00B51D3C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635"/>
        <w:gridCol w:w="2579"/>
        <w:gridCol w:w="3966"/>
      </w:tblGrid>
      <w:tr w:rsidR="00B51D3C" w:rsidTr="00B51D3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>Наименование, реквиз</w:t>
            </w:r>
            <w:r>
              <w:t>и</w:t>
            </w:r>
            <w:r>
              <w:t>ты нормативного прав</w:t>
            </w:r>
            <w:r>
              <w:t>о</w:t>
            </w:r>
            <w:r>
              <w:t>вого акта, иного док</w:t>
            </w:r>
            <w:r>
              <w:t>у</w:t>
            </w:r>
            <w:r>
              <w:t>мента (с указанием н</w:t>
            </w:r>
            <w:r>
              <w:t>а</w:t>
            </w:r>
            <w:r>
              <w:t>именования и реквиз</w:t>
            </w:r>
            <w:r>
              <w:t>и</w:t>
            </w:r>
            <w:r>
              <w:t>тов нормативного прав</w:t>
            </w:r>
            <w:r>
              <w:t>о</w:t>
            </w:r>
            <w:r>
              <w:t>вого акта, его статьи, части или иной стру</w:t>
            </w:r>
            <w:r>
              <w:t>к</w:t>
            </w:r>
            <w:r>
              <w:t>турной единицы, кот</w:t>
            </w:r>
            <w:r>
              <w:t>о</w:t>
            </w:r>
            <w:r>
              <w:t>рыми установлена обяз</w:t>
            </w:r>
            <w:r>
              <w:t>а</w:t>
            </w:r>
            <w:r>
              <w:t>тельность соблюдения такого иного документа)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>Указание на конкретные статьи, части или иные структурные единицы нормативного правового акта, иного документа, содержащие обязател</w:t>
            </w:r>
            <w:r>
              <w:t>ь</w:t>
            </w:r>
            <w:r>
              <w:t>ные требования, треб</w:t>
            </w:r>
            <w:r>
              <w:t>о</w:t>
            </w:r>
            <w:r>
              <w:t>вания, установленные муниципальными пр</w:t>
            </w:r>
            <w:r>
              <w:t>а</w:t>
            </w:r>
            <w:r>
              <w:t>вовыми актами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>Меры ответственности, применяемые при нарушении обязательных треб</w:t>
            </w:r>
            <w:r>
              <w:t>о</w:t>
            </w:r>
            <w:r>
              <w:t>ваний</w:t>
            </w:r>
          </w:p>
        </w:tc>
      </w:tr>
      <w:tr w:rsidR="00B51D3C" w:rsidTr="00B51D3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>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>Решение Собрания деп</w:t>
            </w:r>
            <w:r>
              <w:t>у</w:t>
            </w:r>
            <w:r>
              <w:t xml:space="preserve">татов </w:t>
            </w:r>
            <w:proofErr w:type="spellStart"/>
            <w:r>
              <w:t>Гостомлянский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от 29.06.2018 № 44/175 «Об утверждении Правил благоустройства территории муниц</w:t>
            </w:r>
            <w:r>
              <w:t>и</w:t>
            </w:r>
            <w:r>
              <w:t>пального образования «</w:t>
            </w:r>
            <w:proofErr w:type="spellStart"/>
            <w:r>
              <w:t>Гостомлянский</w:t>
            </w:r>
            <w:proofErr w:type="spellEnd"/>
            <w:r>
              <w:t xml:space="preserve"> сельс</w:t>
            </w:r>
            <w:r>
              <w:t>о</w:t>
            </w:r>
            <w:r>
              <w:t xml:space="preserve">вет» </w:t>
            </w:r>
            <w:proofErr w:type="spellStart"/>
            <w:r>
              <w:t>Медвенского</w:t>
            </w:r>
            <w:proofErr w:type="spellEnd"/>
            <w:r>
              <w:t xml:space="preserve"> ра</w:t>
            </w:r>
            <w:r>
              <w:t>й</w:t>
            </w:r>
            <w:r>
              <w:t>она Курской области»</w:t>
            </w:r>
          </w:p>
          <w:p w:rsidR="00B51D3C" w:rsidRDefault="00B51D3C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a7"/>
              <w:spacing w:before="0" w:beforeAutospacing="0"/>
            </w:pPr>
            <w:r>
              <w:t>Текст в полном объеме:</w:t>
            </w:r>
          </w:p>
          <w:p w:rsidR="00B51D3C" w:rsidRDefault="00B51D3C">
            <w:pPr>
              <w:pStyle w:val="a7"/>
              <w:spacing w:before="0" w:beforeAutospacing="0"/>
            </w:pPr>
            <w:hyperlink r:id="rId7" w:history="1">
              <w:r>
                <w:rPr>
                  <w:rStyle w:val="a6"/>
                  <w:color w:val="0345BF"/>
                </w:rPr>
                <w:t>НПА Собрания депут</w:t>
              </w:r>
              <w:r>
                <w:rPr>
                  <w:rStyle w:val="a6"/>
                  <w:color w:val="0345BF"/>
                </w:rPr>
                <w:t>а</w:t>
              </w:r>
              <w:r>
                <w:rPr>
                  <w:rStyle w:val="a6"/>
                  <w:color w:val="0345BF"/>
                </w:rPr>
                <w:t>тов (</w:t>
              </w:r>
              <w:proofErr w:type="spellStart"/>
              <w:r>
                <w:rPr>
                  <w:rStyle w:val="a6"/>
                  <w:color w:val="0345BF"/>
                </w:rPr>
                <w:t>gostomlja.ru</w:t>
              </w:r>
              <w:proofErr w:type="spellEnd"/>
              <w:r>
                <w:rPr>
                  <w:rStyle w:val="a6"/>
                  <w:color w:val="0345BF"/>
                </w:rPr>
                <w:t>)</w:t>
              </w:r>
            </w:hyperlink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3C" w:rsidRDefault="00B51D3C">
            <w:pPr>
              <w:pStyle w:val="2"/>
              <w:spacing w:before="0"/>
              <w:rPr>
                <w:rFonts w:ascii="inherit" w:hAnsi="inherit"/>
                <w:b w:val="0"/>
                <w:bCs w:val="0"/>
              </w:rPr>
            </w:pPr>
            <w:r>
              <w:rPr>
                <w:rFonts w:ascii="inherit" w:hAnsi="inherit"/>
                <w:b w:val="0"/>
                <w:bCs w:val="0"/>
              </w:rPr>
              <w:t> 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Ст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. 28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Закона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курской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области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от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04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января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2003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года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N 1-ЗКО «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Об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административных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правонарушениях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в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Курской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</w:rPr>
              <w:t>области</w:t>
            </w:r>
            <w:proofErr w:type="spellEnd"/>
            <w:r>
              <w:rPr>
                <w:rFonts w:ascii="inherit" w:hAnsi="inherit"/>
                <w:b w:val="0"/>
                <w:bCs w:val="0"/>
              </w:rPr>
              <w:t>».</w:t>
            </w:r>
          </w:p>
          <w:p w:rsidR="00B51D3C" w:rsidRDefault="00B51D3C">
            <w:pPr>
              <w:pStyle w:val="a7"/>
              <w:spacing w:before="0" w:beforeAutospacing="0"/>
            </w:pPr>
            <w:r>
              <w:t>Нарушение правил благоустройства территорий городов и других нас</w:t>
            </w:r>
            <w:r>
              <w:t>е</w:t>
            </w:r>
            <w:r>
              <w:t>ленных пунктов, а также несоблюд</w:t>
            </w:r>
            <w:r>
              <w:t>е</w:t>
            </w:r>
            <w:r>
              <w:t>ние правил по обеспечению чистоты и порядка в городах и других нас</w:t>
            </w:r>
            <w:r>
              <w:t>е</w:t>
            </w:r>
            <w:r>
              <w:t>ленных пунктах, установленных с</w:t>
            </w:r>
            <w:r>
              <w:t>о</w:t>
            </w:r>
            <w:r>
              <w:t>ответствующими органами местного самоуправления, за исключением правил благоустройства и содерж</w:t>
            </w:r>
            <w:r>
              <w:t>а</w:t>
            </w:r>
            <w:r>
              <w:lastRenderedPageBreak/>
              <w:t>ния придомовых территорий</w:t>
            </w:r>
          </w:p>
          <w:p w:rsidR="00B51D3C" w:rsidRDefault="00B51D3C">
            <w:pPr>
              <w:pStyle w:val="a7"/>
              <w:spacing w:before="0" w:beforeAutospacing="0"/>
            </w:pPr>
            <w:r>
              <w:t>-влечет предупреждение или налож</w:t>
            </w:r>
            <w:r>
              <w:t>е</w:t>
            </w:r>
            <w:r>
              <w:t>ние административного штрафа на граждан в размере от трех тысяч до пяти тысяч рублей; на должностных лиц - от тридцати тысяч до пятидес</w:t>
            </w:r>
            <w:r>
              <w:t>я</w:t>
            </w:r>
            <w:r>
              <w:t>ти тысяч рублей; на юридических лиц - от ста тысяч до двухсот пятидесяти тысяч рублей.</w:t>
            </w:r>
          </w:p>
          <w:p w:rsidR="00B51D3C" w:rsidRDefault="00B51D3C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442FB7" w:rsidRPr="00B51D3C" w:rsidRDefault="00442FB7" w:rsidP="00B51D3C">
      <w:pPr>
        <w:rPr>
          <w:szCs w:val="28"/>
        </w:rPr>
      </w:pPr>
    </w:p>
    <w:sectPr w:rsidR="00442FB7" w:rsidRPr="00B51D3C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67" w:rsidRDefault="00E42067" w:rsidP="00442FB7">
      <w:r>
        <w:separator/>
      </w:r>
    </w:p>
  </w:endnote>
  <w:endnote w:type="continuationSeparator" w:id="0">
    <w:p w:rsidR="00E42067" w:rsidRDefault="00E42067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67" w:rsidRDefault="00E42067" w:rsidP="00442FB7">
      <w:r w:rsidRPr="00442FB7">
        <w:rPr>
          <w:color w:val="000000"/>
        </w:rPr>
        <w:separator/>
      </w:r>
    </w:p>
  </w:footnote>
  <w:footnote w:type="continuationSeparator" w:id="0">
    <w:p w:rsidR="00E42067" w:rsidRDefault="00E42067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C2C1B"/>
    <w:rsid w:val="00442FB7"/>
    <w:rsid w:val="00484920"/>
    <w:rsid w:val="00540E49"/>
    <w:rsid w:val="005C0429"/>
    <w:rsid w:val="00622ED1"/>
    <w:rsid w:val="007B04A6"/>
    <w:rsid w:val="00B51D3C"/>
    <w:rsid w:val="00B856A7"/>
    <w:rsid w:val="00D27C8C"/>
    <w:rsid w:val="00DB1DF6"/>
    <w:rsid w:val="00E42067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pravovye-akty/npa-sobraniya-deput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dcterms:created xsi:type="dcterms:W3CDTF">2023-10-03T17:29:00Z</dcterms:created>
  <dcterms:modified xsi:type="dcterms:W3CDTF">2023-10-03T17:56:00Z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