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E2" w:rsidRDefault="007366E2" w:rsidP="007366E2">
      <w:pPr>
        <w:pStyle w:val="10"/>
        <w:shd w:val="clear" w:color="auto" w:fill="FFFFFF"/>
        <w:spacing w:before="0"/>
        <w:rPr>
          <w:rFonts w:ascii="inherit" w:hAnsi="inherit"/>
          <w:b w:val="0"/>
          <w:bCs w:val="0"/>
          <w:color w:val="252525"/>
        </w:rPr>
      </w:pPr>
      <w:r>
        <w:rPr>
          <w:rFonts w:ascii="inherit" w:hAnsi="inherit"/>
          <w:b w:val="0"/>
          <w:bCs w:val="0"/>
          <w:color w:val="252525"/>
        </w:rPr>
        <w:t>В период с 22 мая по 2 июня 2023 года Управление Роспотребнадзора по Курской области проводит «горячую линию» по вопросам детского отдыха и качества детских товаров.</w:t>
      </w:r>
    </w:p>
    <w:p w:rsidR="007366E2" w:rsidRDefault="007366E2" w:rsidP="007366E2">
      <w:pPr>
        <w:shd w:val="clear" w:color="auto" w:fill="FFFFFF"/>
        <w:rPr>
          <w:rFonts w:ascii="PT-Astra-Sans-Regular" w:hAnsi="PT-Astra-Sans-Regular"/>
          <w:color w:val="252525"/>
        </w:rPr>
      </w:pPr>
      <w:r>
        <w:rPr>
          <w:rStyle w:val="category-name"/>
          <w:rFonts w:ascii="PT-Astra-Sans-Regular" w:hAnsi="PT-Astra-Sans-Regular"/>
          <w:color w:val="252525"/>
        </w:rPr>
        <w:t>Объявления</w:t>
      </w:r>
      <w:r>
        <w:rPr>
          <w:rStyle w:val="create"/>
          <w:rFonts w:ascii="PT-Astra-Sans-Regular" w:hAnsi="PT-Astra-Sans-Regular"/>
          <w:color w:val="252525"/>
        </w:rPr>
        <w:t> 23 мая 2023</w:t>
      </w:r>
      <w:r>
        <w:rPr>
          <w:rStyle w:val="hits"/>
          <w:rFonts w:ascii="PT-Astra-Sans-Regular" w:hAnsi="PT-Astra-Sans-Regular"/>
          <w:color w:val="252525"/>
        </w:rPr>
        <w:t>  Просмотров: 37</w:t>
      </w:r>
    </w:p>
    <w:p w:rsidR="007366E2" w:rsidRDefault="007366E2" w:rsidP="007366E2">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t>ФЕДЕРАЛЬНАЯ СЛУЖБА ПО НАДЗОРУ В СФЕРЕ ЗАЩИТЫ ПРАВ ПОТРЕБИТЕЛЕЙ И БЛАГОПОЛУЧИЯ</w:t>
      </w:r>
    </w:p>
    <w:p w:rsidR="007366E2" w:rsidRDefault="007366E2" w:rsidP="007366E2">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t>ЧЕЛОВЕКА</w:t>
      </w:r>
    </w:p>
    <w:p w:rsidR="007366E2" w:rsidRDefault="007366E2" w:rsidP="007366E2">
      <w:pPr>
        <w:pStyle w:val="af3"/>
        <w:shd w:val="clear" w:color="auto" w:fill="FFFFFF"/>
        <w:spacing w:before="0" w:beforeAutospacing="0"/>
        <w:jc w:val="center"/>
        <w:rPr>
          <w:rFonts w:ascii="PT-Astra-Sans-Regular" w:hAnsi="PT-Astra-Sans-Regular"/>
          <w:color w:val="252525"/>
        </w:rPr>
      </w:pPr>
      <w:r>
        <w:rPr>
          <w:rStyle w:val="af6"/>
          <w:rFonts w:ascii="PT-Astra-Sans-Regular" w:hAnsi="PT-Astra-Sans-Regular"/>
          <w:color w:val="252525"/>
        </w:rPr>
        <w:t>Управление Федеральной службы по надзору в сфере защиты прав потребителей и благополучия человека по Курской области</w:t>
      </w:r>
    </w:p>
    <w:p w:rsidR="007366E2" w:rsidRDefault="007366E2" w:rsidP="007366E2">
      <w:pPr>
        <w:pStyle w:val="af3"/>
        <w:shd w:val="clear" w:color="auto" w:fill="FFFFFF"/>
        <w:spacing w:before="0" w:beforeAutospacing="0"/>
        <w:jc w:val="center"/>
        <w:rPr>
          <w:rFonts w:ascii="PT-Astra-Sans-Regular" w:hAnsi="PT-Astra-Sans-Regular"/>
          <w:color w:val="252525"/>
        </w:rPr>
      </w:pPr>
      <w:r>
        <w:rPr>
          <w:rStyle w:val="af6"/>
          <w:rFonts w:ascii="PT-Astra-Sans-Regular" w:hAnsi="PT-Astra-Sans-Regular"/>
          <w:color w:val="252525"/>
        </w:rPr>
        <w:t> </w:t>
      </w:r>
    </w:p>
    <w:p w:rsidR="007366E2" w:rsidRDefault="007366E2" w:rsidP="007366E2">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t xml:space="preserve">(Управление </w:t>
      </w:r>
      <w:proofErr w:type="spellStart"/>
      <w:r>
        <w:rPr>
          <w:rFonts w:ascii="PT-Astra-Sans-Regular" w:hAnsi="PT-Astra-Sans-Regular"/>
          <w:color w:val="252525"/>
        </w:rPr>
        <w:t>Роспотребнадзора</w:t>
      </w:r>
      <w:proofErr w:type="spellEnd"/>
      <w:r>
        <w:rPr>
          <w:rFonts w:ascii="PT-Astra-Sans-Regular" w:hAnsi="PT-Astra-Sans-Regular"/>
          <w:color w:val="252525"/>
        </w:rPr>
        <w:t xml:space="preserve"> по Курской области)</w:t>
      </w:r>
    </w:p>
    <w:p w:rsidR="007366E2" w:rsidRDefault="007366E2" w:rsidP="007366E2">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t>Ленина ул., д.70, г. Курск, 305004</w:t>
      </w:r>
    </w:p>
    <w:p w:rsidR="007366E2" w:rsidRDefault="007366E2" w:rsidP="007366E2">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t xml:space="preserve">Тел/факс: 58-71-91 , тел. 58-71-88, 58-71-93 </w:t>
      </w:r>
      <w:proofErr w:type="spellStart"/>
      <w:r>
        <w:rPr>
          <w:rFonts w:ascii="PT-Astra-Sans-Regular" w:hAnsi="PT-Astra-Sans-Regular"/>
          <w:color w:val="252525"/>
        </w:rPr>
        <w:t>E-mail</w:t>
      </w:r>
      <w:proofErr w:type="spellEnd"/>
      <w:r>
        <w:rPr>
          <w:rFonts w:ascii="PT-Astra-Sans-Regular" w:hAnsi="PT-Astra-Sans-Regular"/>
          <w:color w:val="252525"/>
        </w:rPr>
        <w:t>: </w:t>
      </w:r>
      <w:hyperlink r:id="rId8" w:history="1">
        <w:r>
          <w:rPr>
            <w:rStyle w:val="ac"/>
            <w:rFonts w:ascii="PT-Astra-Sans-Regular" w:hAnsi="PT-Astra-Sans-Regular"/>
            <w:color w:val="0345BF"/>
          </w:rPr>
          <w:t>cgsen@kursktelecom.ru</w:t>
        </w:r>
      </w:hyperlink>
      <w:r>
        <w:rPr>
          <w:rFonts w:ascii="PT-Astra-Sans-Regular" w:hAnsi="PT-Astra-Sans-Regular"/>
          <w:color w:val="252525"/>
        </w:rPr>
        <w:t> http:/ </w:t>
      </w:r>
      <w:hyperlink r:id="rId9" w:history="1">
        <w:r>
          <w:rPr>
            <w:rStyle w:val="ac"/>
            <w:rFonts w:ascii="PT-Astra-Sans-Regular" w:hAnsi="PT-Astra-Sans-Regular"/>
            <w:color w:val="0345BF"/>
          </w:rPr>
          <w:t>www.46.rospotrebnadzor.ru</w:t>
        </w:r>
      </w:hyperlink>
    </w:p>
    <w:p w:rsidR="007366E2" w:rsidRDefault="007366E2" w:rsidP="007366E2">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t>ОКПО 74398739, ОГРН 1054639011008 ИНН / КПП 4632050187 / 463201001</w:t>
      </w:r>
    </w:p>
    <w:p w:rsidR="007366E2" w:rsidRDefault="007366E2" w:rsidP="007366E2">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Главам администраций</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муниципальных образований</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Курской области</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О горячей линии</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jc w:val="center"/>
        <w:rPr>
          <w:rFonts w:ascii="PT-Astra-Sans-Regular" w:hAnsi="PT-Astra-Sans-Regular"/>
          <w:color w:val="252525"/>
        </w:rPr>
      </w:pPr>
      <w:r>
        <w:rPr>
          <w:rFonts w:ascii="PT-Astra-Sans-Regular" w:hAnsi="PT-Astra-Sans-Regular"/>
          <w:color w:val="252525"/>
        </w:rPr>
        <w:t>Уважаемые коллеги!</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Информирую Вас и прошу довести до сведения региональных СМИ следующий анонс:</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xml:space="preserve">В период с 22 мая по 2 июня 2023 года Управление </w:t>
      </w:r>
      <w:proofErr w:type="spellStart"/>
      <w:r>
        <w:rPr>
          <w:rFonts w:ascii="PT-Astra-Sans-Regular" w:hAnsi="PT-Astra-Sans-Regular"/>
          <w:color w:val="252525"/>
        </w:rPr>
        <w:t>Роспотребнадзора</w:t>
      </w:r>
      <w:proofErr w:type="spellEnd"/>
      <w:r>
        <w:rPr>
          <w:rFonts w:ascii="PT-Astra-Sans-Regular" w:hAnsi="PT-Astra-Sans-Regular"/>
          <w:color w:val="252525"/>
        </w:rPr>
        <w:t xml:space="preserve"> по Курской области проводит «горячую линию» по вопросам детского отдыха и качества детских товаров.</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Специалисты ведомства дадут рекомендации по выбору летней оздоровительной организации для отдыха ребенка, расскажут о том, как собрать  ребенка в детский лагерь, ответят на вопросы, касающиеся качества и безопасности детских товаров, в том числе одежды, обуви, игрушек, детского питания и книжной продукции. Помогут в оформлении претензии в адрес продавца.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xml:space="preserve">Консультирование будет осуществляться в рабочие дни с 09.00 ч. до 17.00 ч.  (перерыв с 13:00 ч. до 14:00 ч.) по телефонам «горячих линий» Управления </w:t>
      </w:r>
      <w:proofErr w:type="spellStart"/>
      <w:r>
        <w:rPr>
          <w:rFonts w:ascii="PT-Astra-Sans-Regular" w:hAnsi="PT-Astra-Sans-Regular"/>
          <w:color w:val="252525"/>
        </w:rPr>
        <w:t>Роспотребнадзора</w:t>
      </w:r>
      <w:proofErr w:type="spellEnd"/>
      <w:r>
        <w:rPr>
          <w:rFonts w:ascii="PT-Astra-Sans-Regular" w:hAnsi="PT-Astra-Sans-Regular"/>
          <w:color w:val="252525"/>
        </w:rPr>
        <w:t xml:space="preserve"> по Курской области и его территориальных отделов:</w:t>
      </w:r>
    </w:p>
    <w:p w:rsidR="007366E2" w:rsidRDefault="007366E2" w:rsidP="007366E2">
      <w:pPr>
        <w:numPr>
          <w:ilvl w:val="0"/>
          <w:numId w:val="25"/>
        </w:numPr>
        <w:shd w:val="clear" w:color="auto" w:fill="FFFFFF"/>
        <w:spacing w:before="100" w:beforeAutospacing="1" w:after="100" w:afterAutospacing="1"/>
        <w:rPr>
          <w:rFonts w:ascii="PT-Astra-Sans-Regular" w:hAnsi="PT-Astra-Sans-Regular"/>
          <w:color w:val="252525"/>
        </w:rPr>
      </w:pPr>
      <w:r>
        <w:rPr>
          <w:rFonts w:ascii="PT-Astra-Sans-Regular" w:hAnsi="PT-Astra-Sans-Regular"/>
          <w:color w:val="252525"/>
        </w:rPr>
        <w:t>- в Курске 8-(4712) 58-71-86,</w:t>
      </w:r>
    </w:p>
    <w:p w:rsidR="007366E2" w:rsidRDefault="007366E2" w:rsidP="007366E2">
      <w:pPr>
        <w:numPr>
          <w:ilvl w:val="0"/>
          <w:numId w:val="25"/>
        </w:numPr>
        <w:shd w:val="clear" w:color="auto" w:fill="FFFFFF"/>
        <w:spacing w:before="100" w:beforeAutospacing="1" w:after="100" w:afterAutospacing="1"/>
        <w:rPr>
          <w:rFonts w:ascii="PT-Astra-Sans-Regular" w:hAnsi="PT-Astra-Sans-Regular"/>
          <w:color w:val="252525"/>
        </w:rPr>
      </w:pPr>
      <w:r>
        <w:rPr>
          <w:rFonts w:ascii="PT-Astra-Sans-Regular" w:hAnsi="PT-Astra-Sans-Regular"/>
          <w:color w:val="252525"/>
        </w:rPr>
        <w:t>- в Железногорске 8-(471-48) 2-46-49,</w:t>
      </w:r>
    </w:p>
    <w:p w:rsidR="007366E2" w:rsidRDefault="007366E2" w:rsidP="007366E2">
      <w:pPr>
        <w:numPr>
          <w:ilvl w:val="0"/>
          <w:numId w:val="25"/>
        </w:numPr>
        <w:shd w:val="clear" w:color="auto" w:fill="FFFFFF"/>
        <w:spacing w:before="100" w:beforeAutospacing="1" w:after="100" w:afterAutospacing="1"/>
        <w:rPr>
          <w:rFonts w:ascii="PT-Astra-Sans-Regular" w:hAnsi="PT-Astra-Sans-Regular"/>
          <w:color w:val="252525"/>
        </w:rPr>
      </w:pPr>
      <w:r>
        <w:rPr>
          <w:rFonts w:ascii="PT-Astra-Sans-Regular" w:hAnsi="PT-Astra-Sans-Regular"/>
          <w:color w:val="252525"/>
        </w:rPr>
        <w:t xml:space="preserve">- </w:t>
      </w:r>
      <w:proofErr w:type="gramStart"/>
      <w:r>
        <w:rPr>
          <w:rFonts w:ascii="PT-Astra-Sans-Regular" w:hAnsi="PT-Astra-Sans-Regular"/>
          <w:color w:val="252525"/>
        </w:rPr>
        <w:t>во</w:t>
      </w:r>
      <w:proofErr w:type="gramEnd"/>
      <w:r>
        <w:rPr>
          <w:rFonts w:ascii="PT-Astra-Sans-Regular" w:hAnsi="PT-Astra-Sans-Regular"/>
          <w:color w:val="252525"/>
        </w:rPr>
        <w:t xml:space="preserve"> Льгове 8-(471-40) 2-14-88,</w:t>
      </w:r>
    </w:p>
    <w:p w:rsidR="007366E2" w:rsidRDefault="007366E2" w:rsidP="007366E2">
      <w:pPr>
        <w:numPr>
          <w:ilvl w:val="0"/>
          <w:numId w:val="25"/>
        </w:numPr>
        <w:shd w:val="clear" w:color="auto" w:fill="FFFFFF"/>
        <w:spacing w:before="100" w:beforeAutospacing="1" w:after="100" w:afterAutospacing="1"/>
        <w:rPr>
          <w:rFonts w:ascii="PT-Astra-Sans-Regular" w:hAnsi="PT-Astra-Sans-Regular"/>
          <w:color w:val="252525"/>
        </w:rPr>
      </w:pPr>
      <w:r>
        <w:rPr>
          <w:rFonts w:ascii="PT-Astra-Sans-Regular" w:hAnsi="PT-Astra-Sans-Regular"/>
          <w:color w:val="252525"/>
        </w:rPr>
        <w:t>- в Судже 8-(471-43) 2-16-38,</w:t>
      </w:r>
    </w:p>
    <w:p w:rsidR="007366E2" w:rsidRDefault="007366E2" w:rsidP="007366E2">
      <w:pPr>
        <w:numPr>
          <w:ilvl w:val="0"/>
          <w:numId w:val="25"/>
        </w:numPr>
        <w:shd w:val="clear" w:color="auto" w:fill="FFFFFF"/>
        <w:spacing w:before="100" w:beforeAutospacing="1" w:after="100" w:afterAutospacing="1"/>
        <w:rPr>
          <w:rFonts w:ascii="PT-Astra-Sans-Regular" w:hAnsi="PT-Astra-Sans-Regular"/>
          <w:color w:val="252525"/>
        </w:rPr>
      </w:pPr>
      <w:r>
        <w:rPr>
          <w:rFonts w:ascii="PT-Astra-Sans-Regular" w:hAnsi="PT-Astra-Sans-Regular"/>
          <w:color w:val="252525"/>
        </w:rPr>
        <w:t>- в Щиграх 8-(471-45) 4-39-65.</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xml:space="preserve">Напоминаем также, что у граждан есть возможность задать вопросы по телефону Единого Консультационного центра </w:t>
      </w:r>
      <w:proofErr w:type="spellStart"/>
      <w:r>
        <w:rPr>
          <w:rFonts w:ascii="PT-Astra-Sans-Regular" w:hAnsi="PT-Astra-Sans-Regular"/>
          <w:color w:val="252525"/>
        </w:rPr>
        <w:t>Роспотребнадзора</w:t>
      </w:r>
      <w:proofErr w:type="spellEnd"/>
      <w:r>
        <w:rPr>
          <w:rFonts w:ascii="PT-Astra-Sans-Regular" w:hAnsi="PT-Astra-Sans-Regular"/>
          <w:color w:val="252525"/>
        </w:rPr>
        <w:t>  </w:t>
      </w:r>
      <w:r>
        <w:rPr>
          <w:rStyle w:val="af6"/>
          <w:rFonts w:ascii="PT-Astra-Sans-Regular" w:hAnsi="PT-Astra-Sans-Regular"/>
          <w:color w:val="252525"/>
        </w:rPr>
        <w:t>8-800-555-49-43 (звонок бесплатный).</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proofErr w:type="spellStart"/>
      <w:r>
        <w:rPr>
          <w:rFonts w:ascii="PT-Astra-Sans-Regular" w:hAnsi="PT-Astra-Sans-Regular"/>
          <w:color w:val="252525"/>
        </w:rPr>
        <w:t>Врио</w:t>
      </w:r>
      <w:proofErr w:type="spellEnd"/>
      <w:r>
        <w:rPr>
          <w:rFonts w:ascii="PT-Astra-Sans-Regular" w:hAnsi="PT-Astra-Sans-Regular"/>
          <w:color w:val="252525"/>
        </w:rPr>
        <w:t xml:space="preserve"> руководителя                                                                                                      Ю.Н. Горчаков</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xml:space="preserve">Исп. </w:t>
      </w:r>
      <w:proofErr w:type="spellStart"/>
      <w:r>
        <w:rPr>
          <w:rFonts w:ascii="PT-Astra-Sans-Regular" w:hAnsi="PT-Astra-Sans-Regular"/>
          <w:color w:val="252525"/>
        </w:rPr>
        <w:t>Белогурова</w:t>
      </w:r>
      <w:proofErr w:type="spellEnd"/>
      <w:r>
        <w:rPr>
          <w:rFonts w:ascii="PT-Astra-Sans-Regular" w:hAnsi="PT-Astra-Sans-Regular"/>
          <w:color w:val="252525"/>
        </w:rPr>
        <w:t xml:space="preserve"> Л.Н., 89606784050</w:t>
      </w:r>
    </w:p>
    <w:p w:rsidR="007366E2" w:rsidRDefault="007366E2" w:rsidP="007366E2">
      <w:pPr>
        <w:pStyle w:val="af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5B65C4" w:rsidRPr="007366E2" w:rsidRDefault="005B65C4" w:rsidP="007366E2"/>
    <w:sectPr w:rsidR="005B65C4" w:rsidRPr="007366E2" w:rsidSect="00AD4C5F">
      <w:headerReference w:type="first" r:id="rId10"/>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9F" w:rsidRDefault="0016559F" w:rsidP="00BB7348">
      <w:r>
        <w:separator/>
      </w:r>
    </w:p>
  </w:endnote>
  <w:endnote w:type="continuationSeparator" w:id="0">
    <w:p w:rsidR="0016559F" w:rsidRDefault="0016559F"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ISOCPEUR">
    <w:altName w:val="Arial"/>
    <w:charset w:val="CC"/>
    <w:family w:val="swiss"/>
    <w:pitch w:val="variable"/>
    <w:sig w:usb0="00000001" w:usb1="00000000" w:usb2="00000000" w:usb3="00000000" w:csb0="0000009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9F" w:rsidRDefault="0016559F" w:rsidP="00BB7348">
      <w:r>
        <w:separator/>
      </w:r>
    </w:p>
  </w:footnote>
  <w:footnote w:type="continuationSeparator" w:id="0">
    <w:p w:rsidR="0016559F" w:rsidRDefault="0016559F"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88" w:rsidRPr="0010196E" w:rsidRDefault="00B41988">
    <w:pPr>
      <w:pStyle w:val="ad"/>
      <w:jc w:val="center"/>
      <w:rPr>
        <w:lang w:val="ru-RU"/>
      </w:rPr>
    </w:pPr>
  </w:p>
  <w:p w:rsidR="00B41988" w:rsidRDefault="00B4198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B00DE"/>
    <w:multiLevelType w:val="multilevel"/>
    <w:tmpl w:val="F3DE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6">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7">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B3B6103"/>
    <w:multiLevelType w:val="multilevel"/>
    <w:tmpl w:val="E5523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5"/>
  </w:num>
  <w:num w:numId="8">
    <w:abstractNumId w:val="7"/>
  </w:num>
  <w:num w:numId="9">
    <w:abstractNumId w:val="0"/>
  </w:num>
  <w:num w:numId="10">
    <w:abstractNumId w:val="14"/>
  </w:num>
  <w:num w:numId="11">
    <w:abstractNumId w:val="6"/>
  </w:num>
  <w:num w:numId="12">
    <w:abstractNumId w:val="11"/>
  </w:num>
  <w:num w:numId="13">
    <w:abstractNumId w:val="8"/>
  </w:num>
  <w:num w:numId="14">
    <w:abstractNumId w:val="18"/>
  </w:num>
  <w:num w:numId="15">
    <w:abstractNumId w:val="21"/>
  </w:num>
  <w:num w:numId="16">
    <w:abstractNumId w:val="17"/>
  </w:num>
  <w:num w:numId="17">
    <w:abstractNumId w:val="13"/>
  </w:num>
  <w:num w:numId="18">
    <w:abstractNumId w:val="5"/>
  </w:num>
  <w:num w:numId="19">
    <w:abstractNumId w:val="20"/>
  </w:num>
  <w:num w:numId="20">
    <w:abstractNumId w:val="16"/>
  </w:num>
  <w:num w:numId="21">
    <w:abstractNumId w:val="4"/>
  </w:num>
  <w:num w:numId="22">
    <w:abstractNumId w:val="10"/>
  </w:num>
  <w:num w:numId="23">
    <w:abstractNumId w:val="9"/>
  </w:num>
  <w:num w:numId="24">
    <w:abstractNumId w:val="19"/>
  </w:num>
  <w:num w:numId="25">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546"/>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09E"/>
    <w:rsid w:val="000E0692"/>
    <w:rsid w:val="000E0F52"/>
    <w:rsid w:val="000E1DE7"/>
    <w:rsid w:val="000E210D"/>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559F"/>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92D"/>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4F2"/>
    <w:rsid w:val="003B06B5"/>
    <w:rsid w:val="003B2451"/>
    <w:rsid w:val="003B362A"/>
    <w:rsid w:val="003B37E5"/>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62F"/>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0FD9"/>
    <w:rsid w:val="004E164D"/>
    <w:rsid w:val="004E3A4B"/>
    <w:rsid w:val="004E3B57"/>
    <w:rsid w:val="004E61F9"/>
    <w:rsid w:val="004E6A35"/>
    <w:rsid w:val="004E7EF2"/>
    <w:rsid w:val="004F03A9"/>
    <w:rsid w:val="004F0B69"/>
    <w:rsid w:val="004F2210"/>
    <w:rsid w:val="004F3530"/>
    <w:rsid w:val="004F449D"/>
    <w:rsid w:val="004F5D5A"/>
    <w:rsid w:val="004F6F49"/>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09D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16A0"/>
    <w:rsid w:val="00582E8D"/>
    <w:rsid w:val="00583C2F"/>
    <w:rsid w:val="00584586"/>
    <w:rsid w:val="00584A91"/>
    <w:rsid w:val="00584DC6"/>
    <w:rsid w:val="00584E2C"/>
    <w:rsid w:val="005869D8"/>
    <w:rsid w:val="00587182"/>
    <w:rsid w:val="00590002"/>
    <w:rsid w:val="005928B4"/>
    <w:rsid w:val="00592E39"/>
    <w:rsid w:val="005937ED"/>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2EE1"/>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27F41"/>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66E2"/>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898"/>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CCE"/>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512"/>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8F6F1E"/>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6970"/>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8D5"/>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6B1F"/>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988"/>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95"/>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6C1D"/>
    <w:rsid w:val="00CA7629"/>
    <w:rsid w:val="00CB154F"/>
    <w:rsid w:val="00CB1EF6"/>
    <w:rsid w:val="00CB25C0"/>
    <w:rsid w:val="00CB2FC4"/>
    <w:rsid w:val="00CB46D6"/>
    <w:rsid w:val="00CB5E60"/>
    <w:rsid w:val="00CB632E"/>
    <w:rsid w:val="00CB7108"/>
    <w:rsid w:val="00CB7179"/>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58"/>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1B9"/>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5F47"/>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
    <w:basedOn w:val="a0"/>
    <w:uiPriority w:val="99"/>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autoRedefine/>
    <w:uiPriority w:val="99"/>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 w:type="character" w:customStyle="1" w:styleId="category-name">
    <w:name w:val="category-name"/>
    <w:basedOn w:val="a1"/>
    <w:rsid w:val="00627F41"/>
  </w:style>
  <w:style w:type="character" w:customStyle="1" w:styleId="create">
    <w:name w:val="create"/>
    <w:basedOn w:val="a1"/>
    <w:rsid w:val="00627F41"/>
  </w:style>
  <w:style w:type="character" w:customStyle="1" w:styleId="hits">
    <w:name w:val="hits"/>
    <w:basedOn w:val="a1"/>
    <w:rsid w:val="00627F41"/>
  </w:style>
</w:styles>
</file>

<file path=word/webSettings.xml><?xml version="1.0" encoding="utf-8"?>
<w:webSettings xmlns:r="http://schemas.openxmlformats.org/officeDocument/2006/relationships" xmlns:w="http://schemas.openxmlformats.org/wordprocessingml/2006/main">
  <w:divs>
    <w:div w:id="148713786">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875582168">
      <w:bodyDiv w:val="1"/>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71473482">
      <w:bodyDiv w:val="1"/>
      <w:marLeft w:val="0"/>
      <w:marRight w:val="0"/>
      <w:marTop w:val="0"/>
      <w:marBottom w:val="0"/>
      <w:divBdr>
        <w:top w:val="none" w:sz="0" w:space="0" w:color="auto"/>
        <w:left w:val="none" w:sz="0" w:space="0" w:color="auto"/>
        <w:bottom w:val="none" w:sz="0" w:space="0" w:color="auto"/>
        <w:right w:val="none" w:sz="0" w:space="0" w:color="auto"/>
      </w:divBdr>
    </w:div>
    <w:div w:id="1314873892">
      <w:bodyDiv w:val="1"/>
      <w:marLeft w:val="0"/>
      <w:marRight w:val="0"/>
      <w:marTop w:val="0"/>
      <w:marBottom w:val="0"/>
      <w:divBdr>
        <w:top w:val="none" w:sz="0" w:space="0" w:color="auto"/>
        <w:left w:val="none" w:sz="0" w:space="0" w:color="auto"/>
        <w:bottom w:val="none" w:sz="0" w:space="0" w:color="auto"/>
        <w:right w:val="none" w:sz="0" w:space="0" w:color="auto"/>
      </w:divBdr>
    </w:div>
    <w:div w:id="1433087420">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sen@kurskteleco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46.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A0C3D-5576-4827-B94F-9598BA0A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master</cp:lastModifiedBy>
  <cp:revision>46</cp:revision>
  <cp:lastPrinted>2021-04-27T07:51:00Z</cp:lastPrinted>
  <dcterms:created xsi:type="dcterms:W3CDTF">2021-05-28T09:55:00Z</dcterms:created>
  <dcterms:modified xsi:type="dcterms:W3CDTF">2023-10-04T04:41:00Z</dcterms:modified>
</cp:coreProperties>
</file>