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 w:line="240"/>
        <w:ind w:right="0" w:left="0" w:firstLine="709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Перечень нормативных правовых актов, регулирующих предоставление муниципальной услуги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Федеральным законом от 24.11.1995 № 181-ФЗ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 социальной защите инвалидов в Российской Федерации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Первоначальный текст документа опубликован в изданиях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Собрание законодательства РФ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27.11.1995, №  48,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ст. 4563,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Российская газета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№ 234, 02.12.1995);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Федеральным законом от 15.12.2001 № 166-ФЗ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О государственном пенсионном обеспечении в Российской Федерации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»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Первоначальный текст документа опубликован в изданиях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Собрание законодательства РФ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», 17.12.2001, №  51,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ст. 4831,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Парламентская газета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», № 238-239, 20.12.2001,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Российская газета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», № 247, 20.12.2001);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Федеральным законом от 27.07.2006 №  152-ФЗ (ред. от 29.07.2017)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 персональных данных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Первоначальный текст документа опубликован в изданиях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Российская газета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№ 165, 29.07.2006,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Собрание законодательства РФ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31.07.2006, № 31 (1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ч.), ст. 3451,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Парламентская газета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№ 126-127, 03.08.2006).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Федеральным законом от 2 марта 2007 года № 25-ФЗ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 муниципальной службе в Российской Федерации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Собрание законодательства Российской Федерации от 5 марта 2007 года № 10, ст. 1152);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Федеральным законом от 27.07.2010 № 210-ФЗ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 организации предоставлении государственных и муниципальных услуг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Первоначальный текст документа опубликован в изданиях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Российская газета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№ 168, 30.07.2010,«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Собрание законодательства РФ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02.08.2010, № 31,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ст. 4179);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Законом Курской области от 11.12.1998 № 35-ЗКО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 гарантиях осуществления главами муниципальных образований полномочий выборных должностных лиц местного самоуправления на постоянной основе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(«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Курская правда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№ 5, 14.01.1999,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Сборник законодательства Курской области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№ 16, 1998.);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Законом Курской области от 04.01.2003г. № 1-ЗКО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 административных правонарушениях в Курской области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(«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Курская Правда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от 30.11.2013, № 143);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Законом Курской области от 13.06.2007 г. № 60-ЗКО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 муниципальной службе в Курской области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(«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Курская правда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22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июня 2007 года № 89 (дополнительный выпуск);</w:t>
      </w:r>
    </w:p>
    <w:p>
      <w:pPr>
        <w:tabs>
          <w:tab w:val="left" w:pos="2268" w:leader="none"/>
        </w:tabs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распоряжением Администрации Курской области от 18.05.2015 № 350-ра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 утверждении типового (рекомендуемого) перечня муниципальных услуг органов местного самоуправления Курской области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Официальный сайт Администрации Курской области http://adm.rkursk.ru, 06.04.2017);</w:t>
      </w:r>
    </w:p>
    <w:p>
      <w:pPr>
        <w:tabs>
          <w:tab w:val="left" w:pos="2268" w:leader="none"/>
        </w:tabs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Решением Собрания депутатов Амосовского сельсовета Медвенского района Курской области от 22.11.2010 года № 3/41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 порядке назначения, перерасчета и выплаты пенсии за выслугу лет муниципальным служащим Гостомлянского сельсовета Медвенского района Курской области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»;</w:t>
      </w:r>
    </w:p>
    <w:p>
      <w:pPr>
        <w:suppressAutoHyphens w:val="true"/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-6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-6"/>
          <w:position w:val="0"/>
          <w:sz w:val="24"/>
          <w:shd w:fill="auto" w:val="clear"/>
        </w:rPr>
        <w:t xml:space="preserve">Решение Собрания депутатов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Гостомлянского</w:t>
      </w:r>
      <w:r>
        <w:rPr>
          <w:rFonts w:ascii="Times New Roman" w:hAnsi="Times New Roman" w:cs="Times New Roman" w:eastAsia="Times New Roman"/>
          <w:color w:val="auto"/>
          <w:spacing w:val="-6"/>
          <w:position w:val="0"/>
          <w:sz w:val="24"/>
          <w:shd w:fill="auto" w:val="clear"/>
        </w:rPr>
        <w:t xml:space="preserve"> сельсовета Медвенскогорайона Курской области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от 22.11.2010 № 3/40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 пенсионном обеспечении Главы".</w:t>
      </w:r>
    </w:p>
    <w:p>
      <w:pPr>
        <w:suppressAutoHyphens w:val="true"/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Постановлением Администрации Гостомлянского сельсовета Медвенского района от 21.11.2018 года № 77-па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 разработке и утверждении административных регламентов предоставления муниципальных услуг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»;</w:t>
      </w:r>
    </w:p>
    <w:p>
      <w:pPr>
        <w:tabs>
          <w:tab w:val="left" w:pos="426" w:leader="none"/>
          <w:tab w:val="left" w:pos="993" w:leader="none"/>
        </w:tabs>
        <w:suppressAutoHyphens w:val="true"/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Постановлением Администрации Гостомлянского сельсовета Медвенского района от 11.03.2019 года № 11-па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 утверждения Положения об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особенностях подачи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и рассмотрения жалоб на решения, действия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(бездействие) Администрации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Гостомлянского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 сельсовета Медвенского района, должностных лиц,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муниципальных служащих Администрации Гостомлянского сельсовета Медвенского района,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 также многофункциональных центров предоставления государственных и муниципальных услуг и их работников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»;</w:t>
      </w:r>
    </w:p>
    <w:p>
      <w:pPr>
        <w:tabs>
          <w:tab w:val="left" w:pos="426" w:leader="none"/>
          <w:tab w:val="left" w:pos="993" w:leader="none"/>
        </w:tabs>
        <w:suppressAutoHyphens w:val="true"/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Решением Собрания депутатов Гостомлянского сельсовета Медвенского района Курской области от 29.06.2018 № 44/182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 утверждении Порядка определения размера платы за оказание услуг, которые являются необходимыми и обязательными для предоставления Администрацией Гостомлянского сельсовета Медвенского района муниципальных услуг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»;</w:t>
      </w:r>
    </w:p>
    <w:p>
      <w:pPr>
        <w:tabs>
          <w:tab w:val="left" w:pos="709" w:leader="none"/>
        </w:tabs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Уставом муниципального образования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Гостомлянский сельсовет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Медвенского района Курской области (принят решением Собрания депутатов Амосовского сельсовета Медвенского района Курской области от 22.11.2010 г. №3/26, зарегистрирован в Управлении Министерства юстиции Российской Федерации по Курской области 08.12.2010г., государственный регистрационный № ru 465153182010001.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