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B3" w:rsidRDefault="003640B3" w:rsidP="003640B3">
      <w:pPr>
        <w:pageBreakBefore/>
        <w:tabs>
          <w:tab w:val="left" w:pos="709"/>
          <w:tab w:val="left" w:pos="9563"/>
        </w:tabs>
        <w:spacing w:line="100" w:lineRule="atLeast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РОССИЙСКАЯ ФЕДЕРАЦИЯ</w:t>
      </w:r>
    </w:p>
    <w:p w:rsidR="003640B3" w:rsidRDefault="003640B3" w:rsidP="003640B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КУРСКАЯ ОБЛАСТЬ МЕДВЕНСКИЙ РАЙОН</w:t>
      </w:r>
    </w:p>
    <w:p w:rsidR="003640B3" w:rsidRDefault="003640B3" w:rsidP="003640B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640B3" w:rsidRDefault="003640B3" w:rsidP="003640B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ГОСТОМЛЯНСКОГО СЕЛЬСОВЕТА</w:t>
      </w:r>
    </w:p>
    <w:p w:rsidR="003640B3" w:rsidRDefault="003640B3" w:rsidP="003640B3">
      <w:pPr>
        <w:ind w:left="-360"/>
        <w:jc w:val="center"/>
        <w:rPr>
          <w:rFonts w:ascii="Times New Roman" w:hAnsi="Times New Roman"/>
          <w:sz w:val="28"/>
          <w:szCs w:val="28"/>
        </w:rPr>
      </w:pPr>
    </w:p>
    <w:p w:rsidR="003640B3" w:rsidRDefault="003640B3" w:rsidP="003640B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3640B3" w:rsidRDefault="003640B3" w:rsidP="003640B3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3640B3" w:rsidRDefault="003640B3" w:rsidP="003640B3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19.10.2020 г.                                               № 64-па</w:t>
      </w:r>
    </w:p>
    <w:p w:rsidR="003640B3" w:rsidRDefault="003640B3" w:rsidP="003640B3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3640B3" w:rsidRDefault="003640B3" w:rsidP="003640B3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3640B3" w:rsidRPr="00CD18DB" w:rsidRDefault="003640B3" w:rsidP="003640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D18D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CD18D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CD18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0B3" w:rsidRPr="00CD18DB" w:rsidRDefault="003640B3" w:rsidP="003640B3">
      <w:pPr>
        <w:pStyle w:val="a6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CD18D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CD18D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«Использование и охрана </w:t>
      </w:r>
    </w:p>
    <w:p w:rsidR="003640B3" w:rsidRPr="00CD18DB" w:rsidRDefault="003640B3" w:rsidP="003640B3">
      <w:pPr>
        <w:pStyle w:val="a6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CD18D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земель на территории </w:t>
      </w:r>
      <w:proofErr w:type="spellStart"/>
      <w:r w:rsidRPr="00CD18DB">
        <w:rPr>
          <w:rStyle w:val="a3"/>
          <w:rFonts w:ascii="Times New Roman" w:hAnsi="Times New Roman" w:cs="Times New Roman"/>
          <w:bCs w:val="0"/>
          <w:sz w:val="28"/>
          <w:szCs w:val="28"/>
        </w:rPr>
        <w:t>Гостомлянского</w:t>
      </w:r>
      <w:proofErr w:type="spellEnd"/>
    </w:p>
    <w:p w:rsidR="003640B3" w:rsidRPr="00CD18DB" w:rsidRDefault="003640B3" w:rsidP="003640B3">
      <w:pPr>
        <w:pStyle w:val="a6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CD18D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сельсовета  </w:t>
      </w:r>
      <w:proofErr w:type="spellStart"/>
      <w:r w:rsidRPr="00CD18DB">
        <w:rPr>
          <w:rStyle w:val="a3"/>
          <w:rFonts w:ascii="Times New Roman" w:hAnsi="Times New Roman" w:cs="Times New Roman"/>
          <w:bCs w:val="0"/>
          <w:sz w:val="28"/>
          <w:szCs w:val="28"/>
        </w:rPr>
        <w:t>Медвенского</w:t>
      </w:r>
      <w:proofErr w:type="spellEnd"/>
      <w:r w:rsidRPr="00CD18D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 района»</w:t>
      </w:r>
    </w:p>
    <w:p w:rsidR="003640B3" w:rsidRDefault="003640B3" w:rsidP="003640B3">
      <w:pPr>
        <w:widowControl/>
        <w:shd w:val="clear" w:color="auto" w:fill="FFFFFF"/>
        <w:tabs>
          <w:tab w:val="left" w:pos="2835"/>
        </w:tabs>
        <w:autoSpaceDE w:val="0"/>
        <w:spacing w:line="240" w:lineRule="atLeast"/>
        <w:ind w:left="120" w:hanging="15"/>
        <w:rPr>
          <w:rFonts w:eastAsia="Times New Roman" w:cs="Times New Roman"/>
          <w:b/>
          <w:bCs/>
          <w:spacing w:val="-5"/>
          <w:sz w:val="32"/>
          <w:szCs w:val="32"/>
          <w:lang w:eastAsia="ar-SA" w:bidi="ar-SA"/>
        </w:rPr>
      </w:pPr>
    </w:p>
    <w:p w:rsidR="003640B3" w:rsidRPr="00CD18DB" w:rsidRDefault="003640B3" w:rsidP="003640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8D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D18DB"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Pr="00CD18D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D18D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Pr="00CD18DB"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8"/>
          <w:szCs w:val="28"/>
        </w:rPr>
        <w:t xml:space="preserve">  района,  ПОСТАНОВЛЯЕТ:</w:t>
      </w:r>
    </w:p>
    <w:p w:rsidR="003640B3" w:rsidRPr="00CD18DB" w:rsidRDefault="003640B3" w:rsidP="003640B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DB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Pr="00CD18DB">
        <w:rPr>
          <w:rFonts w:ascii="Times New Roman" w:hAnsi="Times New Roman" w:cs="Times New Roman"/>
          <w:b/>
          <w:sz w:val="28"/>
          <w:szCs w:val="28"/>
        </w:rPr>
        <w:t>«</w:t>
      </w:r>
      <w:r w:rsidRPr="00CD18DB">
        <w:rPr>
          <w:rStyle w:val="a3"/>
          <w:rFonts w:ascii="Times New Roman" w:eastAsia="Times New Roman CYR" w:hAnsi="Times New Roman" w:cs="Times New Roman"/>
          <w:b w:val="0"/>
          <w:sz w:val="28"/>
          <w:szCs w:val="28"/>
        </w:rPr>
        <w:t xml:space="preserve">Использование и охрана земель на территории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b w:val="0"/>
          <w:sz w:val="28"/>
          <w:szCs w:val="28"/>
        </w:rPr>
        <w:t>Гостомлянского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b w:val="0"/>
          <w:sz w:val="28"/>
          <w:szCs w:val="28"/>
        </w:rPr>
        <w:t>Медвенского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b w:val="0"/>
          <w:sz w:val="28"/>
          <w:szCs w:val="28"/>
        </w:rPr>
        <w:t xml:space="preserve">  района</w:t>
      </w:r>
      <w:r w:rsidRPr="00CD18DB">
        <w:rPr>
          <w:rFonts w:ascii="Times New Roman" w:hAnsi="Times New Roman" w:cs="Times New Roman"/>
          <w:b/>
          <w:sz w:val="28"/>
          <w:szCs w:val="28"/>
        </w:rPr>
        <w:t>».</w:t>
      </w:r>
    </w:p>
    <w:p w:rsidR="003640B3" w:rsidRPr="00CD18DB" w:rsidRDefault="003640B3" w:rsidP="003640B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8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D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становления  оставляю за собой.</w:t>
      </w:r>
    </w:p>
    <w:p w:rsidR="003640B3" w:rsidRPr="00CD18DB" w:rsidRDefault="003640B3" w:rsidP="003640B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8DB">
        <w:rPr>
          <w:rFonts w:ascii="Times New Roman" w:hAnsi="Times New Roman" w:cs="Times New Roman"/>
          <w:sz w:val="28"/>
          <w:szCs w:val="28"/>
        </w:rPr>
        <w:t>3. Настоящее п</w:t>
      </w:r>
      <w:r w:rsidRPr="00CD18DB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со дня его подписания и подлежит обнародованию.</w:t>
      </w:r>
    </w:p>
    <w:p w:rsidR="003640B3" w:rsidRPr="00CD18DB" w:rsidRDefault="003640B3" w:rsidP="003640B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0B3" w:rsidRDefault="003640B3" w:rsidP="003640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40B3" w:rsidRDefault="003640B3" w:rsidP="003640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40B3" w:rsidRPr="00CD18DB" w:rsidRDefault="003640B3" w:rsidP="003640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18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18DB"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</w:t>
      </w:r>
      <w:proofErr w:type="spellStart"/>
      <w:r w:rsidRPr="00CD18DB"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</w:p>
    <w:p w:rsidR="003640B3" w:rsidRDefault="003640B3" w:rsidP="003640B3">
      <w:pPr>
        <w:autoSpaceDE w:val="0"/>
        <w:rPr>
          <w:rFonts w:ascii="Times New Roman CYR" w:hAnsi="Times New Roman CYR" w:cs="Times New Roman CYR"/>
          <w:sz w:val="16"/>
          <w:szCs w:val="16"/>
        </w:rPr>
      </w:pPr>
    </w:p>
    <w:p w:rsidR="003640B3" w:rsidRDefault="003640B3" w:rsidP="003640B3">
      <w:pPr>
        <w:autoSpaceDE w:val="0"/>
        <w:rPr>
          <w:rFonts w:ascii="Times New Roman CYR" w:hAnsi="Times New Roman CYR" w:cs="Times New Roman CYR"/>
          <w:sz w:val="16"/>
          <w:szCs w:val="16"/>
        </w:rPr>
      </w:pPr>
    </w:p>
    <w:p w:rsidR="003640B3" w:rsidRDefault="003640B3" w:rsidP="003640B3">
      <w:pPr>
        <w:autoSpaceDE w:val="0"/>
        <w:rPr>
          <w:rFonts w:ascii="Times New Roman CYR" w:hAnsi="Times New Roman CYR" w:cs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Fonts w:eastAsia="Times New Roman CYR"/>
          <w:sz w:val="16"/>
          <w:szCs w:val="16"/>
        </w:rPr>
      </w:pPr>
    </w:p>
    <w:p w:rsidR="003640B3" w:rsidRDefault="003640B3" w:rsidP="003640B3">
      <w:pPr>
        <w:pStyle w:val="a6"/>
        <w:jc w:val="right"/>
        <w:rPr>
          <w:rFonts w:ascii="Times New Roman" w:hAnsi="Times New Roman" w:cs="Times New Roman"/>
        </w:rPr>
      </w:pPr>
    </w:p>
    <w:p w:rsidR="003640B3" w:rsidRPr="00CD18DB" w:rsidRDefault="003640B3" w:rsidP="003640B3">
      <w:pPr>
        <w:pStyle w:val="a6"/>
        <w:jc w:val="right"/>
        <w:rPr>
          <w:rFonts w:ascii="Times New Roman" w:hAnsi="Times New Roman" w:cs="Times New Roman"/>
        </w:rPr>
      </w:pPr>
      <w:r w:rsidRPr="00CD18DB">
        <w:rPr>
          <w:rFonts w:ascii="Times New Roman" w:hAnsi="Times New Roman" w:cs="Times New Roman"/>
        </w:rPr>
        <w:lastRenderedPageBreak/>
        <w:t>Приложение</w:t>
      </w:r>
    </w:p>
    <w:p w:rsidR="003640B3" w:rsidRPr="00CD18DB" w:rsidRDefault="003640B3" w:rsidP="003640B3">
      <w:pPr>
        <w:pStyle w:val="a6"/>
        <w:jc w:val="right"/>
        <w:rPr>
          <w:rFonts w:ascii="Times New Roman" w:hAnsi="Times New Roman" w:cs="Times New Roman"/>
        </w:rPr>
      </w:pPr>
      <w:r w:rsidRPr="00CD18DB">
        <w:rPr>
          <w:rFonts w:ascii="Times New Roman" w:hAnsi="Times New Roman" w:cs="Times New Roman"/>
        </w:rPr>
        <w:t>к постановлению Администрации</w:t>
      </w:r>
    </w:p>
    <w:p w:rsidR="003640B3" w:rsidRPr="00CD18DB" w:rsidRDefault="003640B3" w:rsidP="003640B3">
      <w:pPr>
        <w:pStyle w:val="a6"/>
        <w:jc w:val="right"/>
        <w:rPr>
          <w:rFonts w:ascii="Times New Roman" w:hAnsi="Times New Roman" w:cs="Times New Roman"/>
        </w:rPr>
      </w:pPr>
      <w:r w:rsidRPr="00CD18DB">
        <w:rPr>
          <w:rFonts w:ascii="Times New Roman" w:hAnsi="Times New Roman" w:cs="Times New Roman"/>
        </w:rPr>
        <w:t xml:space="preserve"> </w:t>
      </w:r>
      <w:proofErr w:type="spellStart"/>
      <w:r w:rsidRPr="00CD18DB">
        <w:rPr>
          <w:rFonts w:ascii="Times New Roman" w:hAnsi="Times New Roman" w:cs="Times New Roman"/>
        </w:rPr>
        <w:t>Гостомлянского</w:t>
      </w:r>
      <w:proofErr w:type="spellEnd"/>
      <w:r w:rsidRPr="00CD18DB">
        <w:rPr>
          <w:rFonts w:ascii="Times New Roman" w:hAnsi="Times New Roman" w:cs="Times New Roman"/>
        </w:rPr>
        <w:t xml:space="preserve"> сельсовета</w:t>
      </w:r>
    </w:p>
    <w:p w:rsidR="003640B3" w:rsidRPr="00CD18DB" w:rsidRDefault="003640B3" w:rsidP="003640B3">
      <w:pPr>
        <w:pStyle w:val="a6"/>
        <w:jc w:val="right"/>
        <w:rPr>
          <w:rFonts w:ascii="Times New Roman" w:hAnsi="Times New Roman" w:cs="Times New Roman"/>
        </w:rPr>
      </w:pPr>
      <w:r w:rsidRPr="00CD18DB">
        <w:rPr>
          <w:rFonts w:ascii="Times New Roman" w:hAnsi="Times New Roman" w:cs="Times New Roman"/>
        </w:rPr>
        <w:t xml:space="preserve"> </w:t>
      </w:r>
      <w:proofErr w:type="spellStart"/>
      <w:r w:rsidRPr="00CD18DB">
        <w:rPr>
          <w:rFonts w:ascii="Times New Roman" w:hAnsi="Times New Roman" w:cs="Times New Roman"/>
        </w:rPr>
        <w:t>Медвенского</w:t>
      </w:r>
      <w:proofErr w:type="spellEnd"/>
      <w:r w:rsidRPr="00CD18DB">
        <w:rPr>
          <w:rFonts w:ascii="Times New Roman" w:hAnsi="Times New Roman" w:cs="Times New Roman"/>
        </w:rPr>
        <w:t xml:space="preserve"> района</w:t>
      </w:r>
    </w:p>
    <w:p w:rsidR="003640B3" w:rsidRPr="00CD18DB" w:rsidRDefault="003640B3" w:rsidP="003640B3">
      <w:pPr>
        <w:pStyle w:val="a6"/>
        <w:jc w:val="right"/>
        <w:rPr>
          <w:rFonts w:ascii="Times New Roman" w:hAnsi="Times New Roman" w:cs="Times New Roman"/>
          <w:color w:val="1C1C1C"/>
        </w:rPr>
      </w:pPr>
      <w:r w:rsidRPr="00CD18DB">
        <w:rPr>
          <w:rFonts w:ascii="Times New Roman" w:hAnsi="Times New Roman" w:cs="Times New Roman"/>
          <w:color w:val="1C1C1C"/>
        </w:rPr>
        <w:t xml:space="preserve">От19.10 .2020 №64-па </w:t>
      </w:r>
    </w:p>
    <w:p w:rsidR="003640B3" w:rsidRPr="00CD18DB" w:rsidRDefault="003640B3" w:rsidP="003640B3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D18DB">
        <w:rPr>
          <w:rStyle w:val="a3"/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640B3" w:rsidRPr="00CD18DB" w:rsidRDefault="003640B3" w:rsidP="003640B3">
      <w:pPr>
        <w:pStyle w:val="a6"/>
        <w:jc w:val="center"/>
        <w:rPr>
          <w:rStyle w:val="a3"/>
          <w:rFonts w:ascii="Times New Roman" w:eastAsia="Times New Roman CYR" w:hAnsi="Times New Roman" w:cs="Times New Roman"/>
          <w:sz w:val="24"/>
          <w:szCs w:val="24"/>
        </w:rPr>
      </w:pPr>
      <w:r w:rsidRPr="00CD18DB">
        <w:rPr>
          <w:rStyle w:val="a3"/>
          <w:rFonts w:ascii="Times New Roman" w:eastAsia="Times New Roman CYR" w:hAnsi="Times New Roman" w:cs="Times New Roman"/>
          <w:sz w:val="24"/>
          <w:szCs w:val="24"/>
        </w:rPr>
        <w:t>«Использование и охрана земель на территории</w:t>
      </w:r>
    </w:p>
    <w:p w:rsidR="003640B3" w:rsidRPr="00CD18DB" w:rsidRDefault="003640B3" w:rsidP="003640B3">
      <w:pPr>
        <w:pStyle w:val="a6"/>
        <w:jc w:val="center"/>
        <w:rPr>
          <w:rStyle w:val="a3"/>
          <w:rFonts w:ascii="Times New Roman" w:eastAsia="Times New Roman CYR" w:hAnsi="Times New Roman" w:cs="Times New Roman"/>
          <w:sz w:val="24"/>
          <w:szCs w:val="24"/>
        </w:rPr>
      </w:pPr>
      <w:proofErr w:type="spellStart"/>
      <w:r w:rsidRPr="00CD18DB">
        <w:rPr>
          <w:rFonts w:ascii="Times New Roman" w:hAnsi="Times New Roman" w:cs="Times New Roman"/>
          <w:b/>
          <w:sz w:val="24"/>
          <w:szCs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D18DB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8DB">
        <w:rPr>
          <w:rStyle w:val="a3"/>
          <w:rFonts w:ascii="Times New Roman" w:eastAsia="Times New Roman CYR" w:hAnsi="Times New Roman" w:cs="Times New Roman"/>
          <w:sz w:val="24"/>
          <w:szCs w:val="24"/>
        </w:rPr>
        <w:t>района»</w:t>
      </w:r>
    </w:p>
    <w:p w:rsidR="003640B3" w:rsidRPr="00CD18DB" w:rsidRDefault="003640B3" w:rsidP="003640B3">
      <w:pPr>
        <w:pStyle w:val="a6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3640B3" w:rsidRDefault="003640B3" w:rsidP="003640B3">
      <w:pPr>
        <w:autoSpaceDE w:val="0"/>
        <w:jc w:val="center"/>
        <w:rPr>
          <w:b/>
          <w:bCs/>
          <w:sz w:val="16"/>
          <w:szCs w:val="16"/>
        </w:rPr>
      </w:pPr>
    </w:p>
    <w:p w:rsidR="003640B3" w:rsidRDefault="003640B3" w:rsidP="003640B3">
      <w:pPr>
        <w:autoSpaceDE w:val="0"/>
        <w:jc w:val="center"/>
        <w:rPr>
          <w:b/>
          <w:bCs/>
          <w:sz w:val="16"/>
          <w:szCs w:val="16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CD18DB">
        <w:rPr>
          <w:rFonts w:ascii="Times New Roman" w:hAnsi="Times New Roman" w:cs="Times New Roman"/>
          <w:b/>
          <w:bCs/>
          <w:sz w:val="24"/>
        </w:rPr>
        <w:t>Паспорт</w:t>
      </w:r>
    </w:p>
    <w:p w:rsidR="003640B3" w:rsidRPr="00CD18DB" w:rsidRDefault="003640B3" w:rsidP="003640B3">
      <w:pPr>
        <w:autoSpaceDE w:val="0"/>
        <w:jc w:val="center"/>
        <w:rPr>
          <w:rStyle w:val="a3"/>
          <w:rFonts w:ascii="Times New Roman" w:hAnsi="Times New Roman" w:cs="Times New Roman"/>
          <w:sz w:val="24"/>
        </w:rPr>
      </w:pPr>
      <w:r w:rsidRPr="00CD18DB">
        <w:rPr>
          <w:rStyle w:val="a3"/>
          <w:rFonts w:ascii="Times New Roman" w:hAnsi="Times New Roman" w:cs="Times New Roman"/>
          <w:sz w:val="24"/>
        </w:rPr>
        <w:t xml:space="preserve">муниципальной программы </w:t>
      </w:r>
    </w:p>
    <w:p w:rsidR="003640B3" w:rsidRPr="00CD18DB" w:rsidRDefault="003640B3" w:rsidP="003640B3">
      <w:pPr>
        <w:autoSpaceDE w:val="0"/>
        <w:jc w:val="center"/>
        <w:rPr>
          <w:rStyle w:val="a3"/>
          <w:rFonts w:ascii="Times New Roman" w:eastAsia="Times New Roman CYR" w:hAnsi="Times New Roman" w:cs="Times New Roman"/>
          <w:sz w:val="24"/>
        </w:rPr>
      </w:pPr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«Использование и охрана земель на территории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sz w:val="24"/>
        </w:rPr>
        <w:t>Гостомлянского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 сельсовета 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sz w:val="24"/>
        </w:rPr>
        <w:t>Медвенского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  района»</w:t>
      </w:r>
    </w:p>
    <w:p w:rsidR="003640B3" w:rsidRDefault="003640B3" w:rsidP="003640B3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495"/>
      </w:tblGrid>
      <w:tr w:rsidR="003640B3" w:rsidTr="00CC4CF3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 района 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Соисполнители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  <w:r w:rsidRPr="00CD18D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  <w:r w:rsidRPr="00CD18DB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  <w:r w:rsidRPr="00CD18D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</w:rPr>
              <w:t xml:space="preserve">  района 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Подпрограммы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  <w:r w:rsidRPr="00CD18DB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Программно-целевые инструменты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3640B3" w:rsidTr="00CC4CF3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  <w:r w:rsidRPr="00CD18DB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 xml:space="preserve">Повышение эффективности использования и охраны земель на территории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 района, в том числе:</w:t>
            </w:r>
          </w:p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2) обеспечение рационального использования земель;</w:t>
            </w:r>
          </w:p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3) улучшение экологической обстановки на территории сельсовета, сохранение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3640B3" w:rsidTr="00CC4CF3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  <w:r w:rsidRPr="00CD18DB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Повышение эффективности использования и охраны земель: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1) Повышение эффективности использования и охраны земель, обеспечение организации рационального использования и охраны земель;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2) сохранение и восстановление зеленых насаждений;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3) инвентаризация земель.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Этапы и сроки реализации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Срок реализации муниципальной программы 2020–2022 годы. Муниципальная программа реализуется в один этап.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Объемы бюджетных ассигнований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 xml:space="preserve">Финансирование программных мероприятий предусматривается за счет средств бюджета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8D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D18DB">
              <w:rPr>
                <w:rFonts w:ascii="Times New Roman" w:hAnsi="Times New Roman" w:cs="Times New Roman"/>
                <w:sz w:val="24"/>
              </w:rPr>
              <w:t>района Курской области.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Общий объем финансовых средств на реализацию мероприятий муниципальной программы на весь период составляет</w:t>
            </w:r>
            <w:r w:rsidRPr="00CD18DB">
              <w:rPr>
                <w:rFonts w:ascii="Times New Roman" w:hAnsi="Times New Roman" w:cs="Times New Roman"/>
                <w:color w:val="000000"/>
                <w:sz w:val="24"/>
              </w:rPr>
              <w:t xml:space="preserve"> 3000 ру</w:t>
            </w:r>
            <w:r w:rsidRPr="00CD18DB">
              <w:rPr>
                <w:rFonts w:ascii="Times New Roman" w:hAnsi="Times New Roman" w:cs="Times New Roman"/>
                <w:sz w:val="24"/>
              </w:rPr>
              <w:t>блей.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lastRenderedPageBreak/>
              <w:t>2020 год – 1000 рублей;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2021 год – 1000 рублей;</w:t>
            </w:r>
          </w:p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2022 год – 1000 рублей.</w:t>
            </w:r>
          </w:p>
        </w:tc>
      </w:tr>
      <w:tr w:rsidR="003640B3" w:rsidTr="00CC4CF3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- Рациональное и эффективное использование и охрана земель;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- повышение экологической безопасности населения  и качества его жизни, а также инвестиционной привлекательности сельсовета, росту экономики;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- упорядочение землепользования;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- повышение эффективности использования и охраны земель сельсовета;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- повышение доходов в бюджет муниципального образования от уплаты налогов.</w:t>
            </w:r>
          </w:p>
        </w:tc>
      </w:tr>
    </w:tbl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left="120" w:hanging="15"/>
        <w:jc w:val="both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left="120" w:hanging="15"/>
        <w:jc w:val="both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left="120" w:hanging="15"/>
        <w:jc w:val="both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Pr="00CD18DB" w:rsidRDefault="003640B3" w:rsidP="003640B3">
      <w:pPr>
        <w:tabs>
          <w:tab w:val="left" w:pos="450"/>
        </w:tabs>
        <w:autoSpaceDE w:val="0"/>
        <w:spacing w:line="200" w:lineRule="atLeast"/>
        <w:ind w:firstLine="709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CD18DB">
        <w:rPr>
          <w:rFonts w:ascii="Times New Roman" w:eastAsia="Arial" w:hAnsi="Times New Roman" w:cs="Times New Roman"/>
          <w:b/>
          <w:bCs/>
          <w:sz w:val="24"/>
          <w:lang w:val="en-US"/>
        </w:rPr>
        <w:t>I</w:t>
      </w:r>
      <w:r w:rsidRPr="00CD18DB">
        <w:rPr>
          <w:rFonts w:ascii="Times New Roman" w:eastAsia="Arial" w:hAnsi="Times New Roman" w:cs="Times New Roman"/>
          <w:b/>
          <w:bCs/>
          <w:sz w:val="24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640B3" w:rsidRPr="00CD18DB" w:rsidRDefault="003640B3" w:rsidP="003640B3">
      <w:pPr>
        <w:tabs>
          <w:tab w:val="left" w:pos="450"/>
        </w:tabs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bCs/>
          <w:sz w:val="24"/>
        </w:rPr>
      </w:pP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</w:t>
      </w:r>
      <w:proofErr w:type="gramStart"/>
      <w:r w:rsidRPr="00CD18DB">
        <w:rPr>
          <w:rFonts w:ascii="Times New Roman" w:hAnsi="Times New Roman" w:cs="Times New Roman"/>
          <w:sz w:val="24"/>
        </w:rPr>
        <w:t>задачи обеспечения условий устойчивого развития муниципального образования</w:t>
      </w:r>
      <w:proofErr w:type="gramEnd"/>
      <w:r w:rsidRPr="00CD18DB">
        <w:rPr>
          <w:rFonts w:ascii="Times New Roman" w:hAnsi="Times New Roman" w:cs="Times New Roman"/>
          <w:sz w:val="24"/>
        </w:rPr>
        <w:t>.</w:t>
      </w: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Программа </w:t>
      </w:r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«Использование и охрана земель на территории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sz w:val="24"/>
        </w:rPr>
        <w:t>Гостомлянского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 сельсовета 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sz w:val="24"/>
        </w:rPr>
        <w:t>Медвенского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  района»</w:t>
      </w:r>
      <w:r w:rsidRPr="00CD18DB">
        <w:rPr>
          <w:rFonts w:ascii="Times New Roman" w:hAnsi="Times New Roman" w:cs="Times New Roman"/>
          <w:sz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муниципального образования.</w:t>
      </w: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Проблемы устойчивого социально-экономического развития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района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сельсовета можно решать местные проблемы охраны и </w:t>
      </w:r>
      <w:r w:rsidRPr="00CD18DB">
        <w:rPr>
          <w:rFonts w:ascii="Times New Roman" w:hAnsi="Times New Roman" w:cs="Times New Roman"/>
          <w:sz w:val="24"/>
        </w:rPr>
        <w:lastRenderedPageBreak/>
        <w:t>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40B3" w:rsidRPr="00CD18DB" w:rsidRDefault="003640B3" w:rsidP="003640B3">
      <w:pPr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</w:t>
      </w:r>
      <w:r w:rsidRPr="00CD18DB">
        <w:rPr>
          <w:rStyle w:val="a3"/>
          <w:rFonts w:ascii="Times New Roman" w:eastAsia="Times New Roman CYR" w:hAnsi="Times New Roman" w:cs="Times New Roman"/>
          <w:sz w:val="24"/>
        </w:rPr>
        <w:t xml:space="preserve"> </w:t>
      </w:r>
      <w:r w:rsidRPr="00CD18DB">
        <w:rPr>
          <w:rFonts w:ascii="Times New Roman" w:hAnsi="Times New Roman" w:cs="Times New Roman"/>
          <w:sz w:val="24"/>
        </w:rPr>
        <w:t>района имеются земельные участки для различного вида разрешенного использования. Наиболее ценными являются земли сельскохозяйственного назначения, относящиеся к сельскохозяйственным угодьям. Пастбища и сенокосы на территории поселения по своему культурно-техническому состоянию преимущественно чистые. Сенокосы используются в основном личными подсобными хозяйствами. С учетом всех потребителей пастбищного корма природные пастбища не испытывают сильной нагрузки.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640B3" w:rsidRDefault="003640B3" w:rsidP="003640B3">
      <w:pPr>
        <w:autoSpaceDE w:val="0"/>
        <w:ind w:firstLine="709"/>
        <w:jc w:val="both"/>
        <w:rPr>
          <w:sz w:val="16"/>
          <w:szCs w:val="16"/>
        </w:rPr>
      </w:pPr>
    </w:p>
    <w:p w:rsidR="003640B3" w:rsidRDefault="003640B3" w:rsidP="003640B3">
      <w:pPr>
        <w:autoSpaceDE w:val="0"/>
        <w:jc w:val="both"/>
        <w:rPr>
          <w:sz w:val="16"/>
          <w:szCs w:val="16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CD18DB">
        <w:rPr>
          <w:rFonts w:ascii="Times New Roman" w:hAnsi="Times New Roman" w:cs="Times New Roman"/>
          <w:b/>
          <w:bCs/>
          <w:caps/>
          <w:sz w:val="24"/>
        </w:rPr>
        <w:t>2</w:t>
      </w:r>
      <w:r w:rsidRPr="00CD18DB">
        <w:rPr>
          <w:rFonts w:ascii="Times New Roman" w:hAnsi="Times New Roman" w:cs="Times New Roman"/>
          <w:b/>
          <w:bCs/>
          <w:sz w:val="24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3640B3" w:rsidRPr="00CD18DB" w:rsidRDefault="003640B3" w:rsidP="003640B3">
      <w:pPr>
        <w:autoSpaceDE w:val="0"/>
        <w:spacing w:line="200" w:lineRule="atLeast"/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Основными принципами муниципальной политики в сфере использования и охраны земель на территории сельсовета являются: законность и открытость деятельности Администрации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района, подотчетность и подконтрольность, эффективность.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Для достижения поставленных целей предполагается решение следующих задач: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повышение эффективности использования и охраны земель;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обеспечение организации рационального использования и охраны земель на территории муниципального образования;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защита сельскохозяйственных угодий от зарастания деревьями и кустарниками, сорными растениями, сохранения достигнутого уровня мелиорации;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оптимизация деятельности в сфере обращения с отходами производства и потребления;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сохранение и восстановление зеленых насаждений;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- инвентаризация земель.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Реализация данной программы будет содействовать упорядочению землепользования; вовлечение в оборот новых земельных участков;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повышению инвестиционной привлекательности муниципального образования, соответственно росту экономики, более эффективному использованию и охране земель.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В результате выполнения мероприятий Программы будет обеспечено: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1) благоустройство населенных пунктов;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2) улучшение качественных характеристик земель;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lastRenderedPageBreak/>
        <w:t>3) эффективное использование земель.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Общий срок реализации муниципальной программы – 2020-2022 годы.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Муниципальная программа реализуется в один этап.</w:t>
      </w:r>
    </w:p>
    <w:p w:rsidR="003640B3" w:rsidRDefault="003640B3" w:rsidP="003640B3">
      <w:pPr>
        <w:autoSpaceDE w:val="0"/>
        <w:spacing w:line="200" w:lineRule="atLeast"/>
        <w:jc w:val="both"/>
        <w:rPr>
          <w:sz w:val="16"/>
          <w:szCs w:val="16"/>
        </w:rPr>
      </w:pPr>
    </w:p>
    <w:p w:rsidR="003640B3" w:rsidRPr="00CD18DB" w:rsidRDefault="003640B3" w:rsidP="003640B3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>3. Сведения о показателях и индикаторах муниципальной программы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bCs/>
          <w:iCs/>
          <w:sz w:val="24"/>
        </w:rPr>
      </w:pP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18DB">
        <w:rPr>
          <w:rFonts w:ascii="Times New Roman" w:eastAsia="Calibri" w:hAnsi="Times New Roman" w:cs="Times New Roman"/>
          <w:sz w:val="24"/>
        </w:rPr>
        <w:t>Сведения о показателях (индикаторах) муниципальной программы,  и их значения по годам ее реализации приведены в таблице № 1 приложения № 1.</w:t>
      </w:r>
    </w:p>
    <w:p w:rsidR="003640B3" w:rsidRPr="00CD18DB" w:rsidRDefault="003640B3" w:rsidP="003640B3">
      <w:pPr>
        <w:autoSpaceDE w:val="0"/>
        <w:spacing w:line="200" w:lineRule="atLeast"/>
        <w:ind w:firstLine="754"/>
        <w:jc w:val="both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FF3333"/>
          <w:spacing w:val="-4"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 xml:space="preserve">4. </w:t>
      </w:r>
      <w:r w:rsidRPr="00CD18DB">
        <w:rPr>
          <w:rFonts w:ascii="Times New Roman" w:hAnsi="Times New Roman" w:cs="Times New Roman"/>
          <w:b/>
          <w:spacing w:val="-4"/>
          <w:sz w:val="24"/>
        </w:rPr>
        <w:t>Обобщенная характеристика основных мероприятий муниципальной программы</w:t>
      </w:r>
      <w:r w:rsidRPr="00CD18DB">
        <w:rPr>
          <w:rFonts w:ascii="Times New Roman" w:hAnsi="Times New Roman" w:cs="Times New Roman"/>
          <w:b/>
          <w:color w:val="FF3333"/>
          <w:spacing w:val="-4"/>
          <w:sz w:val="24"/>
        </w:rPr>
        <w:t xml:space="preserve"> </w:t>
      </w:r>
    </w:p>
    <w:p w:rsidR="003640B3" w:rsidRPr="00CD18DB" w:rsidRDefault="003640B3" w:rsidP="003640B3">
      <w:pPr>
        <w:shd w:val="clear" w:color="auto" w:fill="FFFFFF"/>
        <w:autoSpaceDE w:val="0"/>
        <w:jc w:val="center"/>
        <w:rPr>
          <w:rFonts w:ascii="Times New Roman" w:hAnsi="Times New Roman" w:cs="Times New Roman"/>
          <w:spacing w:val="-4"/>
          <w:sz w:val="24"/>
        </w:rPr>
      </w:pP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В рамках муниципальной программы достижение цели и решение задач осуществляется на основе проведения следующих основных мероприятий: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CD18DB">
        <w:rPr>
          <w:rFonts w:ascii="Times New Roman" w:eastAsia="Arial" w:hAnsi="Times New Roman" w:cs="Times New Roman"/>
          <w:sz w:val="24"/>
        </w:rPr>
        <w:t xml:space="preserve">1. 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CD18DB">
        <w:rPr>
          <w:rFonts w:ascii="Times New Roman" w:eastAsia="Arial" w:hAnsi="Times New Roman" w:cs="Times New Roman"/>
          <w:sz w:val="24"/>
        </w:rPr>
        <w:t>фитоконтроля</w:t>
      </w:r>
      <w:proofErr w:type="spellEnd"/>
      <w:r w:rsidRPr="00CD18DB">
        <w:rPr>
          <w:rFonts w:ascii="Times New Roman" w:eastAsia="Arial" w:hAnsi="Times New Roman" w:cs="Times New Roman"/>
          <w:sz w:val="24"/>
        </w:rPr>
        <w:t>);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CD18DB">
        <w:rPr>
          <w:rFonts w:ascii="Times New Roman" w:eastAsia="Arial" w:hAnsi="Times New Roman" w:cs="Times New Roman"/>
          <w:sz w:val="24"/>
        </w:rPr>
        <w:t>2. ликвидация последствий загрязнения и захламления земель (проведение субботников, вывоз мусора);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CD18DB">
        <w:rPr>
          <w:rFonts w:ascii="Times New Roman" w:eastAsia="Arial" w:hAnsi="Times New Roman" w:cs="Times New Roman"/>
          <w:sz w:val="24"/>
        </w:rPr>
        <w:t>3. охрана, восстановление и развитие природной среды (посадка деревьев, кустарников);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CD18DB">
        <w:rPr>
          <w:rFonts w:ascii="Times New Roman" w:eastAsia="Arial" w:hAnsi="Times New Roman" w:cs="Times New Roman"/>
          <w:sz w:val="24"/>
        </w:rPr>
        <w:t>4. выявление пустующих и нерационально используемых земель и своевременное вовлечение их в хозяйственный оборот;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CD18DB">
        <w:rPr>
          <w:rFonts w:ascii="Times New Roman" w:eastAsia="Arial" w:hAnsi="Times New Roman" w:cs="Times New Roman"/>
          <w:sz w:val="24"/>
        </w:rPr>
        <w:t>5. выявление фактов самовольного занятия земельных участков;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CD18DB">
        <w:rPr>
          <w:rFonts w:ascii="Times New Roman" w:eastAsia="Arial" w:hAnsi="Times New Roman" w:cs="Times New Roman"/>
          <w:sz w:val="24"/>
        </w:rPr>
        <w:t>6. разъяснение гражданам земельного законодательства РФ.</w:t>
      </w:r>
    </w:p>
    <w:p w:rsidR="003640B3" w:rsidRPr="00CD18DB" w:rsidRDefault="003640B3" w:rsidP="003640B3">
      <w:pPr>
        <w:autoSpaceDE w:val="0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Характеристика основных мероприятий муниципальной программы представлена в таблице № 2 </w:t>
      </w:r>
      <w:r w:rsidRPr="00CD18DB">
        <w:rPr>
          <w:rFonts w:ascii="Times New Roman" w:eastAsia="Calibri" w:hAnsi="Times New Roman" w:cs="Times New Roman"/>
          <w:sz w:val="24"/>
        </w:rPr>
        <w:t>приложения № 1</w:t>
      </w:r>
      <w:r w:rsidRPr="00CD18DB">
        <w:rPr>
          <w:rFonts w:ascii="Times New Roman" w:hAnsi="Times New Roman" w:cs="Times New Roman"/>
          <w:sz w:val="24"/>
        </w:rPr>
        <w:t>.</w:t>
      </w:r>
    </w:p>
    <w:p w:rsidR="003640B3" w:rsidRDefault="003640B3" w:rsidP="003640B3">
      <w:pPr>
        <w:autoSpaceDE w:val="0"/>
        <w:jc w:val="center"/>
        <w:rPr>
          <w:rFonts w:eastAsia="Verdana"/>
          <w:sz w:val="16"/>
          <w:szCs w:val="16"/>
        </w:rPr>
      </w:pP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>5.</w:t>
      </w:r>
      <w:r w:rsidRPr="00CD18DB">
        <w:rPr>
          <w:rFonts w:ascii="Times New Roman" w:hAnsi="Times New Roman" w:cs="Times New Roman"/>
          <w:sz w:val="24"/>
        </w:rPr>
        <w:t xml:space="preserve"> </w:t>
      </w:r>
      <w:r w:rsidRPr="00CD18DB">
        <w:rPr>
          <w:rFonts w:ascii="Times New Roman" w:hAnsi="Times New Roman" w:cs="Times New Roman"/>
          <w:b/>
          <w:bCs/>
          <w:sz w:val="24"/>
        </w:rPr>
        <w:t>Обобщенная характеристика мер муниципального регулирования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D18DB">
        <w:rPr>
          <w:rFonts w:ascii="Times New Roman" w:hAnsi="Times New Roman" w:cs="Times New Roman"/>
          <w:bCs/>
          <w:sz w:val="24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D18DB">
        <w:rPr>
          <w:rFonts w:ascii="Times New Roman" w:hAnsi="Times New Roman" w:cs="Times New Roman"/>
          <w:bCs/>
          <w:sz w:val="24"/>
        </w:rPr>
        <w:t xml:space="preserve">В связи с корректировкой бюджета </w:t>
      </w:r>
      <w:proofErr w:type="spellStart"/>
      <w:r w:rsidRPr="00CD18DB">
        <w:rPr>
          <w:rFonts w:ascii="Times New Roman" w:hAnsi="Times New Roman" w:cs="Times New Roman"/>
          <w:bCs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bCs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bCs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bCs/>
          <w:sz w:val="24"/>
        </w:rPr>
        <w:t xml:space="preserve">  </w:t>
      </w:r>
      <w:r w:rsidRPr="00CD18DB">
        <w:rPr>
          <w:rFonts w:ascii="Times New Roman" w:hAnsi="Times New Roman" w:cs="Times New Roman"/>
          <w:sz w:val="24"/>
        </w:rPr>
        <w:t>района Курской области</w:t>
      </w:r>
      <w:r w:rsidRPr="00CD18DB">
        <w:rPr>
          <w:rFonts w:ascii="Times New Roman" w:hAnsi="Times New Roman" w:cs="Times New Roman"/>
          <w:bCs/>
          <w:sz w:val="24"/>
        </w:rPr>
        <w:t xml:space="preserve">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</w:t>
      </w:r>
      <w:proofErr w:type="spellStart"/>
      <w:r w:rsidRPr="00CD18DB">
        <w:rPr>
          <w:rFonts w:ascii="Times New Roman" w:hAnsi="Times New Roman" w:cs="Times New Roman"/>
          <w:bCs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bCs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bCs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bCs/>
          <w:sz w:val="24"/>
        </w:rPr>
        <w:t xml:space="preserve">  района.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D18DB">
        <w:rPr>
          <w:rFonts w:ascii="Times New Roman" w:hAnsi="Times New Roman" w:cs="Times New Roman"/>
          <w:bCs/>
          <w:sz w:val="24"/>
        </w:rPr>
        <w:t xml:space="preserve">Сведения об основных мерах правового регулирования в сфере реализации муниципальной программы приведены в </w:t>
      </w:r>
      <w:r w:rsidRPr="00CD18DB">
        <w:rPr>
          <w:rFonts w:ascii="Times New Roman" w:hAnsi="Times New Roman" w:cs="Times New Roman"/>
          <w:sz w:val="24"/>
        </w:rPr>
        <w:t xml:space="preserve">таблице № 3 приложения № 1 </w:t>
      </w:r>
      <w:r w:rsidRPr="00CD18DB">
        <w:rPr>
          <w:rFonts w:ascii="Times New Roman" w:hAnsi="Times New Roman" w:cs="Times New Roman"/>
          <w:bCs/>
          <w:sz w:val="24"/>
        </w:rPr>
        <w:t>к муниципальной программе.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>6.</w:t>
      </w:r>
      <w:r w:rsidRPr="00CD18DB">
        <w:rPr>
          <w:rFonts w:ascii="Times New Roman" w:hAnsi="Times New Roman" w:cs="Times New Roman"/>
          <w:sz w:val="24"/>
        </w:rPr>
        <w:t xml:space="preserve"> </w:t>
      </w:r>
      <w:r w:rsidRPr="00CD18DB">
        <w:rPr>
          <w:rFonts w:ascii="Times New Roman" w:hAnsi="Times New Roman" w:cs="Times New Roman"/>
          <w:b/>
          <w:sz w:val="24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pacing w:val="-4"/>
          <w:sz w:val="24"/>
        </w:rPr>
      </w:pPr>
      <w:r w:rsidRPr="00CD18DB">
        <w:rPr>
          <w:rFonts w:ascii="Times New Roman" w:hAnsi="Times New Roman" w:cs="Times New Roman"/>
          <w:spacing w:val="-5"/>
          <w:sz w:val="24"/>
        </w:rPr>
        <w:t xml:space="preserve">Участие предприятий и организаций, независимо от их </w:t>
      </w:r>
      <w:r w:rsidRPr="00CD18DB">
        <w:rPr>
          <w:rFonts w:ascii="Times New Roman" w:hAnsi="Times New Roman" w:cs="Times New Roman"/>
          <w:spacing w:val="-4"/>
          <w:sz w:val="24"/>
        </w:rPr>
        <w:t xml:space="preserve">организационно-правовой формы собственности, а также внебюджетных фондов в реализации муниципальной </w:t>
      </w:r>
      <w:r w:rsidRPr="00CD18DB">
        <w:rPr>
          <w:rFonts w:ascii="Times New Roman" w:hAnsi="Times New Roman" w:cs="Times New Roman"/>
          <w:spacing w:val="-4"/>
          <w:sz w:val="24"/>
        </w:rPr>
        <w:lastRenderedPageBreak/>
        <w:t>программы не планируется.</w:t>
      </w:r>
    </w:p>
    <w:p w:rsidR="003640B3" w:rsidRPr="00CD18DB" w:rsidRDefault="003640B3" w:rsidP="003640B3">
      <w:pPr>
        <w:autoSpaceDE w:val="0"/>
        <w:spacing w:line="200" w:lineRule="atLeast"/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>7. Обоснование объема финансовых ресурсов, необходимых для реализации муниципальной программы</w:t>
      </w: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autoSpaceDE w:val="0"/>
        <w:spacing w:line="200" w:lineRule="atLeast"/>
        <w:ind w:firstLine="700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</w:t>
      </w:r>
      <w:r w:rsidRPr="00CD18DB">
        <w:rPr>
          <w:rFonts w:ascii="Times New Roman" w:hAnsi="Times New Roman" w:cs="Times New Roman"/>
          <w:bCs/>
          <w:sz w:val="24"/>
        </w:rPr>
        <w:t xml:space="preserve"> </w:t>
      </w:r>
      <w:r w:rsidRPr="00CD18DB">
        <w:rPr>
          <w:rFonts w:ascii="Times New Roman" w:hAnsi="Times New Roman" w:cs="Times New Roman"/>
          <w:sz w:val="24"/>
        </w:rPr>
        <w:t>района Курской области (далее - бюджет сельсовета)</w:t>
      </w:r>
      <w:proofErr w:type="gramStart"/>
      <w:r w:rsidRPr="00CD18D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640B3" w:rsidRPr="00CD18DB" w:rsidRDefault="003640B3" w:rsidP="003640B3">
      <w:pPr>
        <w:autoSpaceDE w:val="0"/>
        <w:spacing w:line="200" w:lineRule="atLeast"/>
        <w:ind w:firstLine="700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 w:rsidRPr="00CD18DB">
        <w:rPr>
          <w:rFonts w:ascii="Times New Roman" w:hAnsi="Times New Roman" w:cs="Times New Roman"/>
          <w:color w:val="000000"/>
          <w:sz w:val="24"/>
        </w:rPr>
        <w:t>3000</w:t>
      </w:r>
      <w:r w:rsidRPr="00CD18DB">
        <w:rPr>
          <w:rFonts w:ascii="Times New Roman" w:hAnsi="Times New Roman" w:cs="Times New Roman"/>
          <w:sz w:val="24"/>
        </w:rPr>
        <w:t xml:space="preserve"> рублей, в том числе по годам:</w:t>
      </w:r>
    </w:p>
    <w:p w:rsidR="003640B3" w:rsidRPr="00CD18DB" w:rsidRDefault="003640B3" w:rsidP="003640B3">
      <w:pPr>
        <w:autoSpaceDE w:val="0"/>
        <w:spacing w:line="200" w:lineRule="atLeast"/>
        <w:ind w:firstLine="700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2020 год — 1000 рублей;</w:t>
      </w:r>
    </w:p>
    <w:p w:rsidR="003640B3" w:rsidRPr="00CD18DB" w:rsidRDefault="003640B3" w:rsidP="003640B3">
      <w:pPr>
        <w:autoSpaceDE w:val="0"/>
        <w:spacing w:line="200" w:lineRule="atLeast"/>
        <w:ind w:firstLine="700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2021 год — 1000 рублей;</w:t>
      </w:r>
    </w:p>
    <w:p w:rsidR="003640B3" w:rsidRPr="00CD18DB" w:rsidRDefault="003640B3" w:rsidP="003640B3">
      <w:pPr>
        <w:autoSpaceDE w:val="0"/>
        <w:spacing w:line="200" w:lineRule="atLeast"/>
        <w:ind w:firstLine="700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>2022 год — 1000 рублей.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D18DB">
        <w:rPr>
          <w:rFonts w:ascii="Times New Roman" w:hAnsi="Times New Roman" w:cs="Times New Roman"/>
          <w:sz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CD18DB">
        <w:rPr>
          <w:rFonts w:ascii="Times New Roman" w:hAnsi="Times New Roman" w:cs="Times New Roman"/>
          <w:sz w:val="24"/>
        </w:rPr>
        <w:t xml:space="preserve">таблице 4 (Приложение № 1) </w:t>
      </w:r>
      <w:r w:rsidRPr="00CD18DB">
        <w:rPr>
          <w:rFonts w:ascii="Times New Roman" w:hAnsi="Times New Roman" w:cs="Times New Roman"/>
          <w:sz w:val="24"/>
          <w:shd w:val="clear" w:color="auto" w:fill="FFFFFF"/>
        </w:rPr>
        <w:t>к муниципальной программе.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D18DB">
        <w:rPr>
          <w:rFonts w:ascii="Times New Roman" w:hAnsi="Times New Roman" w:cs="Times New Roman"/>
          <w:sz w:val="24"/>
          <w:shd w:val="clear" w:color="auto" w:fill="FFFFFF"/>
        </w:rPr>
        <w:t xml:space="preserve">Ресурсное обеспечение и прогнозная (справочная) оценка расходов бюджета сельсовета и внебюджетных источников на реализацию муниципальной программы представлено в </w:t>
      </w:r>
      <w:r w:rsidRPr="00CD18DB">
        <w:rPr>
          <w:rFonts w:ascii="Times New Roman" w:hAnsi="Times New Roman" w:cs="Times New Roman"/>
          <w:sz w:val="24"/>
        </w:rPr>
        <w:t xml:space="preserve">таблице 5 (Приложение № 1) </w:t>
      </w:r>
      <w:r w:rsidRPr="00CD18DB">
        <w:rPr>
          <w:rFonts w:ascii="Times New Roman" w:hAnsi="Times New Roman" w:cs="Times New Roman"/>
          <w:sz w:val="24"/>
          <w:shd w:val="clear" w:color="auto" w:fill="FFFFFF"/>
        </w:rPr>
        <w:t>к муниципальной программе.</w:t>
      </w:r>
    </w:p>
    <w:p w:rsidR="003640B3" w:rsidRDefault="003640B3" w:rsidP="003640B3">
      <w:pPr>
        <w:ind w:firstLine="709"/>
        <w:jc w:val="both"/>
        <w:rPr>
          <w:rFonts w:eastAsia="Arial CYR"/>
          <w:sz w:val="16"/>
          <w:szCs w:val="16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>8.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программы)</w:t>
      </w: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18DB">
        <w:rPr>
          <w:rFonts w:ascii="Times New Roman" w:eastAsia="Calibri" w:hAnsi="Times New Roman" w:cs="Times New Roman"/>
          <w:sz w:val="24"/>
        </w:rPr>
        <w:t xml:space="preserve">При реализации программы возможно возникновение риска невыполнения мероприятий и </w:t>
      </w:r>
      <w:proofErr w:type="gramStart"/>
      <w:r w:rsidRPr="00CD18DB">
        <w:rPr>
          <w:rFonts w:ascii="Times New Roman" w:eastAsia="Calibri" w:hAnsi="Times New Roman" w:cs="Times New Roman"/>
          <w:sz w:val="24"/>
        </w:rPr>
        <w:t>не достижения</w:t>
      </w:r>
      <w:proofErr w:type="gramEnd"/>
      <w:r w:rsidRPr="00CD18DB">
        <w:rPr>
          <w:rFonts w:ascii="Times New Roman" w:eastAsia="Calibri" w:hAnsi="Times New Roman" w:cs="Times New Roman"/>
          <w:sz w:val="24"/>
        </w:rPr>
        <w:t xml:space="preserve"> запланированных результатов в случае сокращения объемов бюджетного финансирования программы.</w:t>
      </w:r>
    </w:p>
    <w:p w:rsidR="003640B3" w:rsidRPr="00CD18DB" w:rsidRDefault="003640B3" w:rsidP="003640B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18DB">
        <w:rPr>
          <w:rFonts w:ascii="Times New Roman" w:eastAsia="Calibri" w:hAnsi="Times New Roman" w:cs="Times New Roman"/>
          <w:sz w:val="24"/>
        </w:rPr>
        <w:t>Важным фактором снижения данного риска является эффективное бюджетное планирование, обеспечение реализуемых в рамках программы мероприятий необходимой обосновывающей документацией.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Style w:val="a3"/>
          <w:rFonts w:ascii="Times New Roman" w:hAnsi="Times New Roman" w:cs="Times New Roman"/>
          <w:sz w:val="24"/>
        </w:rPr>
        <w:t xml:space="preserve">9. </w:t>
      </w:r>
      <w:r w:rsidRPr="00CD18DB">
        <w:rPr>
          <w:rFonts w:ascii="Times New Roman" w:hAnsi="Times New Roman" w:cs="Times New Roman"/>
          <w:b/>
          <w:sz w:val="24"/>
        </w:rPr>
        <w:t xml:space="preserve">Управление реализацией </w:t>
      </w:r>
      <w:r w:rsidRPr="00CD18DB">
        <w:rPr>
          <w:rStyle w:val="a3"/>
          <w:rFonts w:ascii="Times New Roman" w:hAnsi="Times New Roman" w:cs="Times New Roman"/>
          <w:sz w:val="24"/>
        </w:rPr>
        <w:t>муниципальной программы</w:t>
      </w:r>
      <w:r w:rsidRPr="00CD18DB">
        <w:rPr>
          <w:rFonts w:ascii="Times New Roman" w:hAnsi="Times New Roman" w:cs="Times New Roman"/>
          <w:b/>
          <w:sz w:val="24"/>
        </w:rPr>
        <w:t xml:space="preserve"> и </w:t>
      </w:r>
      <w:proofErr w:type="gramStart"/>
      <w:r w:rsidRPr="00CD18DB">
        <w:rPr>
          <w:rFonts w:ascii="Times New Roman" w:hAnsi="Times New Roman" w:cs="Times New Roman"/>
          <w:b/>
          <w:sz w:val="24"/>
        </w:rPr>
        <w:t>контроль за</w:t>
      </w:r>
      <w:proofErr w:type="gramEnd"/>
      <w:r w:rsidRPr="00CD18DB">
        <w:rPr>
          <w:rFonts w:ascii="Times New Roman" w:hAnsi="Times New Roman" w:cs="Times New Roman"/>
          <w:b/>
          <w:sz w:val="24"/>
        </w:rPr>
        <w:t xml:space="preserve"> ходом ее выполнения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sz w:val="24"/>
        </w:rPr>
      </w:pPr>
    </w:p>
    <w:p w:rsidR="003640B3" w:rsidRPr="00CD18DB" w:rsidRDefault="003640B3" w:rsidP="003640B3">
      <w:pPr>
        <w:pStyle w:val="NoSpacing"/>
        <w:ind w:firstLine="709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После утверждения </w:t>
      </w:r>
      <w:r w:rsidRPr="00CD18DB">
        <w:rPr>
          <w:rStyle w:val="a3"/>
          <w:rFonts w:ascii="Times New Roman" w:hAnsi="Times New Roman" w:cs="Times New Roman"/>
          <w:sz w:val="24"/>
        </w:rPr>
        <w:t xml:space="preserve">муниципальной программы </w:t>
      </w:r>
      <w:r w:rsidRPr="00CD18DB">
        <w:rPr>
          <w:rFonts w:ascii="Times New Roman" w:hAnsi="Times New Roman" w:cs="Times New Roman"/>
          <w:sz w:val="24"/>
        </w:rPr>
        <w:t xml:space="preserve">и открытия финансирования ее мероприятий Администрация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района организует выполнение программных мероприятий.</w:t>
      </w:r>
    </w:p>
    <w:p w:rsidR="003640B3" w:rsidRPr="00CD18DB" w:rsidRDefault="003640B3" w:rsidP="003640B3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Координацию деятельности по реализации </w:t>
      </w:r>
      <w:r w:rsidRPr="00CD18DB">
        <w:rPr>
          <w:rStyle w:val="a3"/>
          <w:rFonts w:ascii="Times New Roman" w:hAnsi="Times New Roman" w:cs="Times New Roman"/>
          <w:sz w:val="24"/>
        </w:rPr>
        <w:t>муниципальной программы</w:t>
      </w:r>
      <w:r w:rsidRPr="00CD18DB">
        <w:rPr>
          <w:rFonts w:ascii="Times New Roman" w:hAnsi="Times New Roman" w:cs="Times New Roman"/>
          <w:sz w:val="24"/>
        </w:rPr>
        <w:t xml:space="preserve"> осуществляет Администрация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района.</w:t>
      </w:r>
    </w:p>
    <w:p w:rsidR="003640B3" w:rsidRPr="00CD18DB" w:rsidRDefault="003640B3" w:rsidP="003640B3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D18DB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3640B3" w:rsidRPr="00CD18DB" w:rsidRDefault="003640B3" w:rsidP="003640B3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CD18DB">
        <w:rPr>
          <w:rFonts w:ascii="Times New Roman" w:hAnsi="Times New Roman" w:cs="Times New Roman"/>
          <w:sz w:val="24"/>
        </w:rPr>
        <w:t>Контроль за</w:t>
      </w:r>
      <w:proofErr w:type="gramEnd"/>
      <w:r w:rsidRPr="00CD18DB">
        <w:rPr>
          <w:rFonts w:ascii="Times New Roman" w:hAnsi="Times New Roman" w:cs="Times New Roman"/>
          <w:sz w:val="24"/>
        </w:rPr>
        <w:t xml:space="preserve"> исполнением Программы осуществляет Администрация </w:t>
      </w:r>
      <w:proofErr w:type="spellStart"/>
      <w:r w:rsidRPr="00CD18DB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sz w:val="24"/>
        </w:rPr>
        <w:t xml:space="preserve">  района.</w:t>
      </w:r>
    </w:p>
    <w:p w:rsidR="003640B3" w:rsidRDefault="003640B3" w:rsidP="003640B3">
      <w:pPr>
        <w:tabs>
          <w:tab w:val="left" w:pos="9540"/>
        </w:tabs>
        <w:ind w:firstLine="709"/>
        <w:jc w:val="both"/>
        <w:rPr>
          <w:sz w:val="16"/>
          <w:szCs w:val="16"/>
        </w:rPr>
      </w:pPr>
      <w:r w:rsidRPr="00CD18DB">
        <w:rPr>
          <w:rFonts w:ascii="Times New Roman" w:hAnsi="Times New Roman" w:cs="Times New Roman"/>
          <w:sz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</w:t>
      </w:r>
      <w:r>
        <w:rPr>
          <w:sz w:val="16"/>
          <w:szCs w:val="16"/>
        </w:rPr>
        <w:t>.</w:t>
      </w:r>
    </w:p>
    <w:p w:rsidR="003640B3" w:rsidRDefault="003640B3" w:rsidP="003640B3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</w:t>
      </w:r>
    </w:p>
    <w:p w:rsidR="003640B3" w:rsidRPr="00CD18DB" w:rsidRDefault="003640B3" w:rsidP="003640B3">
      <w:pPr>
        <w:jc w:val="center"/>
        <w:rPr>
          <w:rStyle w:val="a3"/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b/>
          <w:bCs/>
          <w:color w:val="000000"/>
          <w:sz w:val="24"/>
        </w:rPr>
        <w:t xml:space="preserve"> 10. </w:t>
      </w:r>
      <w:r w:rsidRPr="00CD18DB">
        <w:rPr>
          <w:rFonts w:ascii="Times New Roman" w:hAnsi="Times New Roman" w:cs="Times New Roman"/>
          <w:b/>
          <w:color w:val="000000"/>
          <w:sz w:val="24"/>
        </w:rPr>
        <w:t xml:space="preserve">Методика оценки эффективности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>муниципальной программы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1. Оценка эффективности реализации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 xml:space="preserve">муниципальной программы </w:t>
      </w:r>
      <w:r w:rsidRPr="00CD18DB">
        <w:rPr>
          <w:rFonts w:ascii="Times New Roman" w:hAnsi="Times New Roman" w:cs="Times New Roman"/>
          <w:color w:val="000000"/>
          <w:sz w:val="24"/>
        </w:rPr>
        <w:t xml:space="preserve">осуществляется Администрацией </w:t>
      </w: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 xml:space="preserve">  района по итогам ее </w:t>
      </w:r>
      <w:r w:rsidRPr="00CD18DB">
        <w:rPr>
          <w:rFonts w:ascii="Times New Roman" w:hAnsi="Times New Roman" w:cs="Times New Roman"/>
          <w:color w:val="000000"/>
          <w:sz w:val="24"/>
        </w:rPr>
        <w:lastRenderedPageBreak/>
        <w:t>исполнения за отчетный финансовый год и в целом после завершения реализации программы.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Оценка эффективности реализации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>муниципальной программы</w:t>
      </w:r>
      <w:r w:rsidRPr="00CD18DB">
        <w:rPr>
          <w:rFonts w:ascii="Times New Roman" w:hAnsi="Times New Roman" w:cs="Times New Roman"/>
          <w:color w:val="000000"/>
          <w:sz w:val="24"/>
        </w:rPr>
        <w:t xml:space="preserve"> производится путем сравнения фактически достигнутых в результате реализации программы индикаторов и показателей с 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запланированными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>; сравнения фактического объема финансирования мероприятий программы с запланированным программой.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  2. Источником информации для оценки эффективности реализации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>муниципальной программы</w:t>
      </w:r>
      <w:r w:rsidRPr="00CD18DB">
        <w:rPr>
          <w:rFonts w:ascii="Times New Roman" w:hAnsi="Times New Roman" w:cs="Times New Roman"/>
          <w:color w:val="000000"/>
          <w:sz w:val="24"/>
        </w:rPr>
        <w:t xml:space="preserve"> является Администрация </w:t>
      </w: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Гостомлянского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 xml:space="preserve"> сельсовета  </w:t>
      </w: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Медвенского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 xml:space="preserve">  района.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 3. Оценка эффективности реализации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>муниципальной программы</w:t>
      </w:r>
      <w:r w:rsidRPr="00CD18DB">
        <w:rPr>
          <w:rFonts w:ascii="Times New Roman" w:hAnsi="Times New Roman" w:cs="Times New Roman"/>
          <w:color w:val="000000"/>
          <w:sz w:val="24"/>
        </w:rPr>
        <w:t xml:space="preserve"> осуществляется по следующим критериям.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       3.1. Степень достижения за отчетный период запланированных значений целевых индикаторов и показателей.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 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Ф x 100%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И= -----------,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П</w:t>
      </w:r>
      <w:proofErr w:type="gramEnd"/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где: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И-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оценка достижения запланированных результатов;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Ф-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фактически достигнутые значения целевых индикаторов;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П-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плановые значения.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  3.2. Уровень финансирования за отчетный год мероприятий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>муниципальной программы</w:t>
      </w:r>
      <w:r w:rsidRPr="00CD18DB">
        <w:rPr>
          <w:rFonts w:ascii="Times New Roman" w:hAnsi="Times New Roman" w:cs="Times New Roman"/>
          <w:color w:val="000000"/>
          <w:sz w:val="24"/>
        </w:rPr>
        <w:t xml:space="preserve"> от запланированных объемов.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 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Фф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x</w:t>
      </w:r>
      <w:proofErr w:type="spellEnd"/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100%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Фи= ------------,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Фп</w:t>
      </w:r>
      <w:proofErr w:type="spellEnd"/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где: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Ф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и-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оценка уровня финансирования мероприятий;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Ф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ф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фактический уровень финансирования мероприятий;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Ф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п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объем финансирования мероприятий, предусмотренный программой.</w:t>
      </w:r>
    </w:p>
    <w:p w:rsidR="003640B3" w:rsidRPr="00CD18DB" w:rsidRDefault="003640B3" w:rsidP="003640B3">
      <w:pPr>
        <w:jc w:val="both"/>
        <w:rPr>
          <w:rStyle w:val="a3"/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            3.3. Степень выполнения мероприятий </w:t>
      </w:r>
      <w:r w:rsidRPr="00CD18DB">
        <w:rPr>
          <w:rStyle w:val="a3"/>
          <w:rFonts w:ascii="Times New Roman" w:hAnsi="Times New Roman" w:cs="Times New Roman"/>
          <w:color w:val="000000"/>
          <w:sz w:val="24"/>
        </w:rPr>
        <w:t>муниципальной программы.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  Степень выполнения мероприятий программы измеряется на основании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процентного сопоставления количества запланированных мероприятий программы и фактически выполненных по следующей формуле: 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3640B3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3640B3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3640B3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Мф x 100%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Ми= ------------,</w:t>
      </w:r>
    </w:p>
    <w:p w:rsidR="003640B3" w:rsidRPr="00CD18DB" w:rsidRDefault="003640B3" w:rsidP="003640B3">
      <w:pPr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Мп</w:t>
      </w:r>
      <w:proofErr w:type="spellEnd"/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 xml:space="preserve">где: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lastRenderedPageBreak/>
        <w:t>М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и-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степень выполнения мероприятий;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D18DB">
        <w:rPr>
          <w:rFonts w:ascii="Times New Roman" w:hAnsi="Times New Roman" w:cs="Times New Roman"/>
          <w:color w:val="000000"/>
          <w:sz w:val="24"/>
        </w:rPr>
        <w:t>М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ф-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количество мероприятий программы, фактически реализованных за отчетный период; </w:t>
      </w:r>
    </w:p>
    <w:p w:rsidR="003640B3" w:rsidRPr="00CD18DB" w:rsidRDefault="003640B3" w:rsidP="003640B3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D18DB">
        <w:rPr>
          <w:rFonts w:ascii="Times New Roman" w:hAnsi="Times New Roman" w:cs="Times New Roman"/>
          <w:color w:val="000000"/>
          <w:sz w:val="24"/>
        </w:rPr>
        <w:t>М</w:t>
      </w:r>
      <w:proofErr w:type="gramStart"/>
      <w:r w:rsidRPr="00CD18DB">
        <w:rPr>
          <w:rFonts w:ascii="Times New Roman" w:hAnsi="Times New Roman" w:cs="Times New Roman"/>
          <w:color w:val="000000"/>
          <w:sz w:val="24"/>
        </w:rPr>
        <w:t>п</w:t>
      </w:r>
      <w:proofErr w:type="spellEnd"/>
      <w:r w:rsidRPr="00CD18DB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CD18DB">
        <w:rPr>
          <w:rFonts w:ascii="Times New Roman" w:hAnsi="Times New Roman" w:cs="Times New Roman"/>
          <w:color w:val="000000"/>
          <w:sz w:val="24"/>
        </w:rPr>
        <w:t xml:space="preserve"> количество мероприятий программы, запланированных на отчетный период. </w:t>
      </w:r>
    </w:p>
    <w:p w:rsidR="003640B3" w:rsidRPr="00CD18DB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left="120" w:hanging="15"/>
        <w:jc w:val="both"/>
        <w:rPr>
          <w:rStyle w:val="a3"/>
          <w:rFonts w:ascii="Times New Roman" w:eastAsia="Times New Roman CYR" w:hAnsi="Times New Roman" w:cs="Times New Roman"/>
          <w:color w:val="000000"/>
          <w:spacing w:val="-5"/>
          <w:w w:val="93"/>
          <w:sz w:val="24"/>
          <w:lang w:eastAsia="ar-SA" w:bidi="ar-SA"/>
        </w:rPr>
      </w:pPr>
      <w:r w:rsidRPr="00CD18DB">
        <w:rPr>
          <w:rStyle w:val="a3"/>
          <w:rFonts w:ascii="Times New Roman" w:eastAsia="Times New Roman CYR" w:hAnsi="Times New Roman" w:cs="Times New Roman"/>
          <w:color w:val="000000"/>
          <w:spacing w:val="-5"/>
          <w:w w:val="93"/>
          <w:sz w:val="24"/>
          <w:lang w:eastAsia="ar-SA" w:bidi="ar-SA"/>
        </w:rPr>
        <w:t xml:space="preserve">     На основе проведенной оценки эффективности реализации муниципальной программы могут быть сделаны следующие выводы: эффективность реализации программы снизилась; эффективность реализации программы находится на прежнем уровне; эффективность реализации программы повысилась.</w:t>
      </w: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left="120" w:hanging="15"/>
        <w:jc w:val="both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left="120" w:hanging="15"/>
        <w:jc w:val="both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Default="003640B3" w:rsidP="003640B3">
      <w:pPr>
        <w:autoSpaceDE w:val="0"/>
        <w:spacing w:line="200" w:lineRule="atLeast"/>
        <w:jc w:val="right"/>
        <w:rPr>
          <w:rStyle w:val="3"/>
          <w:sz w:val="16"/>
          <w:szCs w:val="16"/>
        </w:rPr>
      </w:pPr>
    </w:p>
    <w:p w:rsidR="003640B3" w:rsidRPr="00CD18DB" w:rsidRDefault="003640B3" w:rsidP="003640B3">
      <w:pPr>
        <w:autoSpaceDE w:val="0"/>
        <w:spacing w:line="200" w:lineRule="atLeast"/>
        <w:jc w:val="right"/>
        <w:rPr>
          <w:rStyle w:val="3"/>
          <w:rFonts w:ascii="Times New Roman" w:hAnsi="Times New Roman" w:cs="Times New Roman"/>
          <w:sz w:val="22"/>
          <w:szCs w:val="22"/>
        </w:rPr>
      </w:pPr>
    </w:p>
    <w:p w:rsidR="003640B3" w:rsidRPr="00CD18DB" w:rsidRDefault="003640B3" w:rsidP="003640B3">
      <w:pPr>
        <w:autoSpaceDE w:val="0"/>
        <w:spacing w:line="200" w:lineRule="atLeast"/>
        <w:jc w:val="right"/>
        <w:rPr>
          <w:rStyle w:val="3"/>
          <w:rFonts w:ascii="Times New Roman" w:hAnsi="Times New Roman" w:cs="Times New Roman"/>
          <w:sz w:val="22"/>
          <w:szCs w:val="22"/>
        </w:rPr>
      </w:pPr>
      <w:r w:rsidRPr="00CD18DB">
        <w:rPr>
          <w:rStyle w:val="3"/>
          <w:rFonts w:ascii="Times New Roman" w:hAnsi="Times New Roman" w:cs="Times New Roman"/>
          <w:sz w:val="22"/>
          <w:szCs w:val="22"/>
        </w:rPr>
        <w:t>Приложение№1</w:t>
      </w:r>
    </w:p>
    <w:p w:rsidR="003640B3" w:rsidRPr="00CD18DB" w:rsidRDefault="003640B3" w:rsidP="003640B3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Times New Roman" w:eastAsia="Arial CYR" w:hAnsi="Times New Roman" w:cs="Times New Roman"/>
          <w:bCs/>
          <w:sz w:val="22"/>
          <w:szCs w:val="22"/>
        </w:rPr>
      </w:pPr>
      <w:r w:rsidRPr="00CD18DB">
        <w:rPr>
          <w:rFonts w:ascii="Times New Roman" w:eastAsia="Arial CYR" w:hAnsi="Times New Roman" w:cs="Times New Roman"/>
          <w:bCs/>
          <w:sz w:val="22"/>
          <w:szCs w:val="22"/>
        </w:rPr>
        <w:t>Таблица№1</w:t>
      </w:r>
    </w:p>
    <w:p w:rsidR="003640B3" w:rsidRDefault="003640B3" w:rsidP="003640B3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eastAsia="Arial CYR" w:cs="Arial"/>
          <w:bCs/>
          <w:sz w:val="16"/>
          <w:szCs w:val="16"/>
        </w:rPr>
      </w:pPr>
    </w:p>
    <w:p w:rsidR="003640B3" w:rsidRPr="00CD18DB" w:rsidRDefault="003640B3" w:rsidP="003640B3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pacing w:val="-2"/>
          <w:sz w:val="24"/>
        </w:rPr>
      </w:pPr>
      <w:r w:rsidRPr="00CD18DB">
        <w:rPr>
          <w:rFonts w:ascii="Times New Roman" w:hAnsi="Times New Roman" w:cs="Times New Roman"/>
          <w:b/>
          <w:bCs/>
          <w:spacing w:val="-2"/>
          <w:sz w:val="24"/>
        </w:rPr>
        <w:t xml:space="preserve">Сведения о показателях (индикаторах) муниципальной программы </w:t>
      </w:r>
    </w:p>
    <w:p w:rsidR="003640B3" w:rsidRPr="00CD18DB" w:rsidRDefault="003640B3" w:rsidP="003640B3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pacing w:val="-2"/>
          <w:sz w:val="24"/>
        </w:rPr>
      </w:pPr>
      <w:r w:rsidRPr="00CD18DB">
        <w:rPr>
          <w:rFonts w:ascii="Times New Roman" w:hAnsi="Times New Roman" w:cs="Times New Roman"/>
          <w:b/>
          <w:bCs/>
          <w:spacing w:val="-2"/>
          <w:sz w:val="24"/>
        </w:rPr>
        <w:t xml:space="preserve">и их </w:t>
      </w:r>
      <w:proofErr w:type="gramStart"/>
      <w:r w:rsidRPr="00CD18DB">
        <w:rPr>
          <w:rFonts w:ascii="Times New Roman" w:hAnsi="Times New Roman" w:cs="Times New Roman"/>
          <w:b/>
          <w:bCs/>
          <w:spacing w:val="-2"/>
          <w:sz w:val="24"/>
        </w:rPr>
        <w:t>значениях</w:t>
      </w:r>
      <w:proofErr w:type="gramEnd"/>
    </w:p>
    <w:p w:rsidR="003640B3" w:rsidRPr="00CD18DB" w:rsidRDefault="003640B3" w:rsidP="003640B3">
      <w:pPr>
        <w:autoSpaceDE w:val="0"/>
        <w:spacing w:line="200" w:lineRule="atLeast"/>
        <w:jc w:val="center"/>
        <w:rPr>
          <w:rFonts w:ascii="Times New Roman" w:hAnsi="Times New Roman" w:cs="Times New Roman"/>
          <w:bCs/>
          <w:spacing w:val="-2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5440"/>
        <w:gridCol w:w="847"/>
        <w:gridCol w:w="780"/>
        <w:gridCol w:w="789"/>
        <w:gridCol w:w="961"/>
        <w:gridCol w:w="9"/>
      </w:tblGrid>
      <w:tr w:rsidR="003640B3" w:rsidRPr="00CD18DB" w:rsidTr="00CC4CF3">
        <w:trPr>
          <w:gridAfter w:val="1"/>
          <w:wAfter w:w="9" w:type="dxa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CD18D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D18D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3640B3" w:rsidRPr="00CD18DB" w:rsidTr="00CC4CF3">
        <w:trPr>
          <w:gridAfter w:val="1"/>
          <w:wAfter w:w="9" w:type="dxa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3640B3" w:rsidRPr="00CD18DB" w:rsidTr="00CC4CF3">
        <w:trPr>
          <w:gridAfter w:val="1"/>
          <w:wAfter w:w="9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640B3" w:rsidRPr="00CD18DB" w:rsidTr="00CC4CF3">
        <w:trPr>
          <w:gridAfter w:val="1"/>
          <w:wAfter w:w="9" w:type="dxa"/>
        </w:trPr>
        <w:tc>
          <w:tcPr>
            <w:tcW w:w="9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Муниципальная программа</w:t>
            </w:r>
          </w:p>
          <w:p w:rsidR="003640B3" w:rsidRPr="00CD18DB" w:rsidRDefault="003640B3" w:rsidP="00CC4CF3">
            <w:pPr>
              <w:autoSpaceDE w:val="0"/>
              <w:jc w:val="center"/>
              <w:rPr>
                <w:rStyle w:val="a3"/>
                <w:rFonts w:ascii="Times New Roman" w:eastAsia="Times New Roman CYR" w:hAnsi="Times New Roman" w:cs="Times New Roman"/>
                <w:sz w:val="24"/>
              </w:rPr>
            </w:pPr>
            <w:r w:rsidRPr="00CD18DB">
              <w:rPr>
                <w:rStyle w:val="a3"/>
                <w:rFonts w:ascii="Times New Roman" w:eastAsia="Times New Roman CYR" w:hAnsi="Times New Roman" w:cs="Times New Roman"/>
                <w:sz w:val="24"/>
              </w:rPr>
              <w:t xml:space="preserve">«Использование и охрана земель на территории </w:t>
            </w:r>
          </w:p>
          <w:p w:rsidR="003640B3" w:rsidRPr="00CD18DB" w:rsidRDefault="003640B3" w:rsidP="00CC4CF3">
            <w:pPr>
              <w:autoSpaceDE w:val="0"/>
              <w:jc w:val="center"/>
              <w:rPr>
                <w:rStyle w:val="a3"/>
                <w:rFonts w:ascii="Times New Roman" w:eastAsia="Times New Roman CYR" w:hAnsi="Times New Roman" w:cs="Times New Roman"/>
                <w:b w:val="0"/>
                <w:bCs w:val="0"/>
                <w:sz w:val="24"/>
              </w:rPr>
            </w:pPr>
            <w:proofErr w:type="spellStart"/>
            <w:r w:rsidRPr="00CD18DB">
              <w:rPr>
                <w:rFonts w:ascii="Times New Roman" w:hAnsi="Times New Roman" w:cs="Times New Roman"/>
                <w:b/>
                <w:sz w:val="24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b/>
                <w:sz w:val="24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b/>
                <w:sz w:val="24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18DB">
              <w:rPr>
                <w:rStyle w:val="a3"/>
                <w:rFonts w:ascii="Times New Roman" w:eastAsia="Times New Roman CYR" w:hAnsi="Times New Roman" w:cs="Times New Roman"/>
                <w:b w:val="0"/>
                <w:bCs w:val="0"/>
                <w:sz w:val="24"/>
              </w:rPr>
              <w:t>района»</w:t>
            </w:r>
          </w:p>
        </w:tc>
      </w:tr>
      <w:tr w:rsidR="003640B3" w:rsidRPr="00CD18DB" w:rsidTr="00CC4CF3">
        <w:trPr>
          <w:gridAfter w:val="1"/>
          <w:wAfter w:w="9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Показатель (индикатор)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0B3" w:rsidRPr="00CD18DB" w:rsidTr="00CC4CF3">
        <w:trPr>
          <w:gridAfter w:val="1"/>
          <w:wAfter w:w="9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Количество ликвидированных стихийных свалок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2</w:t>
            </w:r>
          </w:p>
        </w:tc>
      </w:tr>
      <w:tr w:rsidR="003640B3" w:rsidRPr="00CD18DB" w:rsidTr="00CC4CF3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0.10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0.10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0.10</w:t>
            </w:r>
          </w:p>
        </w:tc>
      </w:tr>
      <w:tr w:rsidR="003640B3" w:rsidRPr="00CD18DB" w:rsidTr="00CC4CF3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Количество посаженных деревьев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30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30</w:t>
            </w:r>
          </w:p>
        </w:tc>
      </w:tr>
      <w:tr w:rsidR="003640B3" w:rsidRPr="00CD18DB" w:rsidTr="00CC4CF3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Вовлечение в хозяйственный оборот  пустующих и нерационально используемых земель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 xml:space="preserve">шт./ </w:t>
            </w:r>
            <w:proofErr w:type="gramStart"/>
            <w:r w:rsidRPr="00CD18DB">
              <w:rPr>
                <w:rFonts w:ascii="Times New Roman" w:hAnsi="Times New Roman" w:cs="Times New Roman"/>
                <w:sz w:val="24"/>
              </w:rPr>
              <w:t>га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0</w:t>
            </w:r>
          </w:p>
        </w:tc>
      </w:tr>
      <w:tr w:rsidR="003640B3" w:rsidRPr="00CD18DB" w:rsidTr="00CC4CF3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spellStart"/>
            <w:r w:rsidRPr="00CD18DB">
              <w:rPr>
                <w:rFonts w:ascii="Times New Roman" w:hAnsi="Times New Roman" w:cs="Times New Roman"/>
                <w:sz w:val="24"/>
              </w:rPr>
              <w:t>проинвентаризированных</w:t>
            </w:r>
            <w:proofErr w:type="spellEnd"/>
            <w:r w:rsidRPr="00CD18DB">
              <w:rPr>
                <w:rFonts w:ascii="Times New Roman" w:hAnsi="Times New Roman" w:cs="Times New Roman"/>
                <w:sz w:val="24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8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CD18DB">
              <w:rPr>
                <w:rFonts w:ascii="Times New Roman" w:hAnsi="Times New Roman" w:cs="Times New Roman"/>
                <w:color w:val="1C1C1C"/>
                <w:sz w:val="24"/>
              </w:rPr>
              <w:t>1</w:t>
            </w:r>
          </w:p>
        </w:tc>
      </w:tr>
    </w:tbl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autoSpaceDE w:val="0"/>
        <w:jc w:val="right"/>
        <w:rPr>
          <w:sz w:val="16"/>
          <w:szCs w:val="16"/>
        </w:rPr>
      </w:pPr>
    </w:p>
    <w:p w:rsidR="003640B3" w:rsidRDefault="003640B3" w:rsidP="003640B3">
      <w:pPr>
        <w:autoSpaceDE w:val="0"/>
        <w:jc w:val="right"/>
        <w:rPr>
          <w:sz w:val="16"/>
          <w:szCs w:val="16"/>
        </w:rPr>
      </w:pPr>
    </w:p>
    <w:p w:rsidR="003640B3" w:rsidRDefault="003640B3" w:rsidP="003640B3">
      <w:pPr>
        <w:autoSpaceDE w:val="0"/>
        <w:jc w:val="right"/>
        <w:rPr>
          <w:sz w:val="16"/>
          <w:szCs w:val="16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Pr="00CD18DB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 w:rsidRPr="00CD18DB">
        <w:rPr>
          <w:rFonts w:ascii="Times New Roman" w:hAnsi="Times New Roman" w:cs="Times New Roman"/>
          <w:sz w:val="22"/>
          <w:szCs w:val="22"/>
        </w:rPr>
        <w:lastRenderedPageBreak/>
        <w:t>Таблица 2</w:t>
      </w:r>
    </w:p>
    <w:p w:rsidR="003640B3" w:rsidRDefault="003640B3" w:rsidP="003640B3">
      <w:pPr>
        <w:autoSpaceDE w:val="0"/>
        <w:jc w:val="center"/>
        <w:rPr>
          <w:sz w:val="16"/>
          <w:szCs w:val="16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CD18DB">
        <w:rPr>
          <w:rFonts w:ascii="Times New Roman" w:hAnsi="Times New Roman" w:cs="Times New Roman"/>
          <w:b/>
          <w:bCs/>
          <w:sz w:val="24"/>
        </w:rPr>
        <w:t xml:space="preserve">Перечень </w:t>
      </w: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CD18DB">
        <w:rPr>
          <w:rFonts w:ascii="Times New Roman" w:hAnsi="Times New Roman" w:cs="Times New Roman"/>
          <w:b/>
          <w:bCs/>
          <w:sz w:val="24"/>
        </w:rPr>
        <w:t xml:space="preserve">основных мероприятий муниципальной программы </w:t>
      </w:r>
    </w:p>
    <w:p w:rsidR="003640B3" w:rsidRPr="00CD18DB" w:rsidRDefault="003640B3" w:rsidP="003640B3">
      <w:pPr>
        <w:autoSpaceDE w:val="0"/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«Использование и охрана земель на территории </w:t>
      </w:r>
    </w:p>
    <w:p w:rsidR="003640B3" w:rsidRPr="00CD18DB" w:rsidRDefault="003640B3" w:rsidP="003640B3">
      <w:pPr>
        <w:autoSpaceDE w:val="0"/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proofErr w:type="spellStart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Гостомлянского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сельсовета 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Медвенского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района»</w:t>
      </w:r>
    </w:p>
    <w:p w:rsidR="003640B3" w:rsidRDefault="003640B3" w:rsidP="003640B3">
      <w:pPr>
        <w:autoSpaceDE w:val="0"/>
        <w:jc w:val="center"/>
        <w:rPr>
          <w:sz w:val="16"/>
          <w:szCs w:val="16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00"/>
        <w:gridCol w:w="3240"/>
        <w:gridCol w:w="784"/>
        <w:gridCol w:w="784"/>
        <w:gridCol w:w="794"/>
        <w:gridCol w:w="1468"/>
        <w:gridCol w:w="2253"/>
      </w:tblGrid>
      <w:tr w:rsidR="003640B3" w:rsidTr="00CC4CF3"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реализации программы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Источники и объем финансирования</w:t>
            </w:r>
          </w:p>
          <w:p w:rsidR="003640B3" w:rsidRPr="00CD18DB" w:rsidRDefault="003640B3" w:rsidP="00CC4CF3">
            <w:pPr>
              <w:autoSpaceDE w:val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(</w:t>
            </w:r>
            <w:proofErr w:type="spellStart"/>
            <w:r w:rsidRPr="00CD18D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тыс</w:t>
            </w:r>
            <w:proofErr w:type="gramStart"/>
            <w:r w:rsidRPr="00CD18D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.р</w:t>
            </w:r>
            <w:proofErr w:type="gramEnd"/>
            <w:r w:rsidRPr="00CD18D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ублей</w:t>
            </w:r>
            <w:proofErr w:type="spellEnd"/>
            <w:r w:rsidRPr="00CD18D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)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Ответственные за выполнение мероприятия</w:t>
            </w:r>
          </w:p>
        </w:tc>
      </w:tr>
      <w:tr w:rsidR="003640B3" w:rsidTr="00CC4CF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Разъяснение гражданам норм земельного законодательства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апрель-октябрь ежегодно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района; организации и учреждения всех форм собственности; население</w:t>
            </w: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сельского поселения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апрель-май ежегодно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</w:tr>
      <w:tr w:rsidR="003640B3" w:rsidTr="00CC4CF3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</w:tr>
    </w:tbl>
    <w:p w:rsidR="003640B3" w:rsidRDefault="003640B3" w:rsidP="003640B3">
      <w:pPr>
        <w:autoSpaceDE w:val="0"/>
        <w:ind w:firstLine="540"/>
        <w:jc w:val="right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3640B3" w:rsidRPr="00CD18DB" w:rsidRDefault="003640B3" w:rsidP="003640B3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D18DB">
        <w:rPr>
          <w:rFonts w:ascii="Times New Roman" w:hAnsi="Times New Roman" w:cs="Times New Roman"/>
          <w:sz w:val="22"/>
          <w:szCs w:val="22"/>
        </w:rPr>
        <w:lastRenderedPageBreak/>
        <w:t>Таблица №3</w:t>
      </w:r>
    </w:p>
    <w:p w:rsidR="003640B3" w:rsidRDefault="003640B3" w:rsidP="003640B3">
      <w:pPr>
        <w:autoSpaceDE w:val="0"/>
        <w:jc w:val="right"/>
        <w:rPr>
          <w:rFonts w:cs="Arial"/>
          <w:sz w:val="16"/>
          <w:szCs w:val="16"/>
        </w:rPr>
      </w:pP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3640B3" w:rsidRPr="00CD18D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D18DB">
        <w:rPr>
          <w:rFonts w:ascii="Times New Roman" w:hAnsi="Times New Roman" w:cs="Times New Roman"/>
          <w:b/>
          <w:sz w:val="24"/>
        </w:rPr>
        <w:t>об основных мерах правового регулирования в сфере реализации муниципальной программы</w:t>
      </w:r>
    </w:p>
    <w:p w:rsidR="003640B3" w:rsidRPr="00CD18DB" w:rsidRDefault="003640B3" w:rsidP="003640B3">
      <w:pPr>
        <w:autoSpaceDE w:val="0"/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«Использование и охрана земель на территории </w:t>
      </w:r>
    </w:p>
    <w:p w:rsidR="003640B3" w:rsidRPr="00CD18DB" w:rsidRDefault="003640B3" w:rsidP="003640B3">
      <w:pPr>
        <w:autoSpaceDE w:val="0"/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proofErr w:type="spellStart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Гостомлянского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сельсовета   </w:t>
      </w:r>
      <w:proofErr w:type="spellStart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Медвенского</w:t>
      </w:r>
      <w:proofErr w:type="spellEnd"/>
      <w:r w:rsidRPr="00CD18D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района»</w:t>
      </w:r>
    </w:p>
    <w:p w:rsidR="003640B3" w:rsidRDefault="003640B3" w:rsidP="003640B3">
      <w:pPr>
        <w:autoSpaceDE w:val="0"/>
        <w:jc w:val="right"/>
        <w:rPr>
          <w:sz w:val="16"/>
          <w:szCs w:val="1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115"/>
        <w:gridCol w:w="3255"/>
        <w:gridCol w:w="2130"/>
        <w:gridCol w:w="1779"/>
      </w:tblGrid>
      <w:tr w:rsidR="003640B3" w:rsidTr="00CC4CF3">
        <w:trPr>
          <w:trHeight w:val="800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Вид нормативного правового акта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Ожидаемые сроки принятия</w:t>
            </w:r>
          </w:p>
        </w:tc>
      </w:tr>
      <w:tr w:rsidR="003640B3" w:rsidTr="00CC4CF3">
        <w:trPr>
          <w:trHeight w:val="296"/>
          <w:tblHeader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640B3" w:rsidTr="00CC4CF3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snapToGrid w:val="0"/>
              <w:jc w:val="both"/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муниципальную программу </w:t>
            </w:r>
            <w:r w:rsidRPr="00CD18D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«Использование и охрана земель на территории </w:t>
            </w:r>
            <w:proofErr w:type="spellStart"/>
            <w:r w:rsidRPr="00CD18D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  района»</w:t>
            </w:r>
          </w:p>
          <w:p w:rsidR="003640B3" w:rsidRPr="00CD18DB" w:rsidRDefault="003640B3" w:rsidP="00CC4CF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CD18DB"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CD18D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2020 - 2022 гг.</w:t>
            </w:r>
          </w:p>
          <w:p w:rsidR="003640B3" w:rsidRPr="00CD18DB" w:rsidRDefault="003640B3" w:rsidP="00CC4CF3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8DB">
              <w:rPr>
                <w:rFonts w:ascii="Times New Roman" w:hAnsi="Times New Roman" w:cs="Times New Roman"/>
                <w:sz w:val="22"/>
                <w:szCs w:val="22"/>
              </w:rPr>
              <w:t>(по мере необходимости)</w:t>
            </w:r>
          </w:p>
        </w:tc>
      </w:tr>
    </w:tbl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540"/>
        <w:jc w:val="right"/>
        <w:rPr>
          <w:rFonts w:ascii="Times New Roman CYR" w:eastAsia="Times New Roman" w:hAnsi="Times New Roman CYR" w:cs="Times New Roman CYR"/>
          <w:b/>
          <w:bCs/>
          <w:spacing w:val="-5"/>
          <w:sz w:val="16"/>
          <w:szCs w:val="16"/>
          <w:lang w:eastAsia="ar-SA" w:bidi="ar-SA"/>
        </w:rPr>
      </w:pPr>
    </w:p>
    <w:p w:rsidR="003640B3" w:rsidRPr="0083770B" w:rsidRDefault="003640B3" w:rsidP="003640B3">
      <w:pPr>
        <w:tabs>
          <w:tab w:val="left" w:pos="3177"/>
          <w:tab w:val="left" w:pos="6015"/>
          <w:tab w:val="right" w:pos="10982"/>
        </w:tabs>
        <w:jc w:val="right"/>
        <w:rPr>
          <w:rFonts w:ascii="Times New Roman" w:hAnsi="Times New Roman" w:cs="Times New Roman"/>
          <w:spacing w:val="1"/>
          <w:sz w:val="22"/>
          <w:szCs w:val="22"/>
        </w:rPr>
      </w:pPr>
      <w:r w:rsidRPr="0083770B">
        <w:rPr>
          <w:rFonts w:ascii="Times New Roman" w:hAnsi="Times New Roman" w:cs="Times New Roman"/>
          <w:spacing w:val="1"/>
          <w:sz w:val="22"/>
          <w:szCs w:val="22"/>
        </w:rPr>
        <w:t>Таблица №4</w:t>
      </w:r>
    </w:p>
    <w:p w:rsidR="003640B3" w:rsidRDefault="003640B3" w:rsidP="003640B3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6"/>
          <w:szCs w:val="16"/>
        </w:rPr>
      </w:pPr>
    </w:p>
    <w:p w:rsidR="003640B3" w:rsidRPr="0083770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83770B">
        <w:rPr>
          <w:rFonts w:ascii="Times New Roman" w:hAnsi="Times New Roman" w:cs="Times New Roman"/>
          <w:b/>
          <w:sz w:val="24"/>
        </w:rPr>
        <w:t xml:space="preserve">Ресурсное обеспечение </w:t>
      </w:r>
    </w:p>
    <w:p w:rsidR="003640B3" w:rsidRPr="0083770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83770B">
        <w:rPr>
          <w:rFonts w:ascii="Times New Roman" w:hAnsi="Times New Roman" w:cs="Times New Roman"/>
          <w:b/>
          <w:sz w:val="24"/>
        </w:rPr>
        <w:t>реализации муниципальной программы</w:t>
      </w:r>
    </w:p>
    <w:p w:rsidR="003640B3" w:rsidRPr="0083770B" w:rsidRDefault="003640B3" w:rsidP="003640B3">
      <w:pPr>
        <w:autoSpaceDE w:val="0"/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«Использование и охрана земель на территории </w:t>
      </w:r>
    </w:p>
    <w:p w:rsidR="003640B3" w:rsidRPr="0083770B" w:rsidRDefault="003640B3" w:rsidP="003640B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Гостомлянского</w:t>
      </w:r>
      <w:proofErr w:type="spellEnd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сельсовета </w:t>
      </w:r>
      <w:proofErr w:type="spellStart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Медвенского</w:t>
      </w:r>
      <w:proofErr w:type="spellEnd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района»</w:t>
      </w:r>
      <w:r w:rsidRPr="0083770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3640B3" w:rsidRPr="0083770B" w:rsidRDefault="003640B3" w:rsidP="003640B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83770B">
        <w:rPr>
          <w:rFonts w:ascii="Times New Roman" w:hAnsi="Times New Roman" w:cs="Times New Roman"/>
          <w:b/>
          <w:sz w:val="24"/>
        </w:rPr>
        <w:t>за счет средств местного бюджета</w:t>
      </w:r>
    </w:p>
    <w:p w:rsidR="003640B3" w:rsidRDefault="003640B3" w:rsidP="003640B3">
      <w:pPr>
        <w:autoSpaceDE w:val="0"/>
        <w:jc w:val="center"/>
        <w:rPr>
          <w:b/>
          <w:sz w:val="16"/>
          <w:szCs w:val="16"/>
        </w:rPr>
      </w:pPr>
    </w:p>
    <w:p w:rsidR="003640B3" w:rsidRDefault="003640B3" w:rsidP="003640B3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ублей</w:t>
      </w:r>
      <w:proofErr w:type="spellEnd"/>
      <w:r>
        <w:rPr>
          <w:sz w:val="16"/>
          <w:szCs w:val="16"/>
        </w:rPr>
        <w:t>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1"/>
        <w:gridCol w:w="1844"/>
        <w:gridCol w:w="1620"/>
        <w:gridCol w:w="555"/>
        <w:gridCol w:w="600"/>
        <w:gridCol w:w="690"/>
        <w:gridCol w:w="555"/>
        <w:gridCol w:w="765"/>
        <w:gridCol w:w="795"/>
        <w:gridCol w:w="885"/>
      </w:tblGrid>
      <w:tr w:rsidR="003640B3" w:rsidTr="00CC4CF3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 основного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</w:p>
          <w:p w:rsidR="003640B3" w:rsidRPr="0083770B" w:rsidRDefault="003640B3" w:rsidP="00CC4CF3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3640B3" w:rsidRPr="0083770B" w:rsidRDefault="003640B3" w:rsidP="00CC4CF3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3640B3" w:rsidTr="00CC4CF3"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3640B3" w:rsidTr="00CC4CF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640B3" w:rsidTr="00CC4CF3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83770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«Использование и охрана земель на территории </w:t>
            </w:r>
          </w:p>
          <w:p w:rsidR="003640B3" w:rsidRPr="0083770B" w:rsidRDefault="003640B3" w:rsidP="00CC4CF3">
            <w:pPr>
              <w:autoSpaceDE w:val="0"/>
              <w:jc w:val="center"/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</w:pPr>
            <w:proofErr w:type="spellStart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Гостомлянского</w:t>
            </w:r>
            <w:proofErr w:type="spellEnd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Медвенского</w:t>
            </w:r>
            <w:proofErr w:type="spellEnd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3770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 района»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Всего: </w:t>
            </w:r>
            <w:r w:rsidRPr="0083770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3,0 тыс</w:t>
            </w:r>
            <w:proofErr w:type="gramStart"/>
            <w:r w:rsidRPr="0083770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3770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ублей</w:t>
            </w: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</w:tr>
      <w:tr w:rsidR="003640B3" w:rsidTr="00CC4CF3">
        <w:trPr>
          <w:trHeight w:val="144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ind w:right="-83"/>
              <w:jc w:val="center"/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Гостомлянского</w:t>
            </w:r>
            <w:proofErr w:type="spell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Медвенского</w:t>
            </w:r>
            <w:proofErr w:type="spell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770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</w:tr>
    </w:tbl>
    <w:p w:rsidR="003640B3" w:rsidRPr="0083770B" w:rsidRDefault="003640B3" w:rsidP="003640B3">
      <w:pPr>
        <w:pStyle w:val="a5"/>
        <w:shd w:val="clear" w:color="auto" w:fill="FFFFFF"/>
        <w:autoSpaceDE w:val="0"/>
        <w:spacing w:before="0" w:after="0" w:line="20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83770B">
        <w:rPr>
          <w:rFonts w:ascii="Times New Roman" w:hAnsi="Times New Roman" w:cs="Times New Roman"/>
          <w:sz w:val="22"/>
          <w:szCs w:val="22"/>
        </w:rPr>
        <w:lastRenderedPageBreak/>
        <w:t>Таблица №5</w:t>
      </w:r>
    </w:p>
    <w:p w:rsidR="003640B3" w:rsidRDefault="003640B3" w:rsidP="003640B3">
      <w:pPr>
        <w:pStyle w:val="a5"/>
        <w:shd w:val="clear" w:color="auto" w:fill="FFFFFF"/>
        <w:autoSpaceDE w:val="0"/>
        <w:spacing w:before="0" w:after="0" w:line="200" w:lineRule="atLeast"/>
        <w:ind w:firstLine="705"/>
        <w:jc w:val="right"/>
        <w:rPr>
          <w:rFonts w:cs="Arial"/>
          <w:sz w:val="16"/>
          <w:szCs w:val="16"/>
        </w:rPr>
      </w:pPr>
    </w:p>
    <w:p w:rsidR="003640B3" w:rsidRPr="0083770B" w:rsidRDefault="003640B3" w:rsidP="003640B3">
      <w:pPr>
        <w:pStyle w:val="a5"/>
        <w:shd w:val="clear" w:color="auto" w:fill="FFFFFF"/>
        <w:autoSpaceDE w:val="0"/>
        <w:spacing w:before="0" w:after="0" w:line="200" w:lineRule="atLeast"/>
        <w:ind w:firstLine="705"/>
        <w:jc w:val="right"/>
        <w:rPr>
          <w:rFonts w:ascii="Times New Roman" w:hAnsi="Times New Roman" w:cs="Times New Roman"/>
          <w:sz w:val="24"/>
        </w:rPr>
      </w:pPr>
    </w:p>
    <w:p w:rsidR="003640B3" w:rsidRPr="0083770B" w:rsidRDefault="003640B3" w:rsidP="003640B3">
      <w:pPr>
        <w:jc w:val="center"/>
        <w:rPr>
          <w:rFonts w:ascii="Times New Roman" w:hAnsi="Times New Roman" w:cs="Times New Roman"/>
          <w:b/>
          <w:sz w:val="24"/>
        </w:rPr>
      </w:pPr>
      <w:r w:rsidRPr="0083770B">
        <w:rPr>
          <w:rFonts w:ascii="Times New Roman" w:hAnsi="Times New Roman" w:cs="Times New Roman"/>
          <w:b/>
          <w:sz w:val="24"/>
        </w:rPr>
        <w:t xml:space="preserve">Ресурсное обеспечение и прогнозная (справочная) оценка </w:t>
      </w:r>
    </w:p>
    <w:p w:rsidR="003640B3" w:rsidRPr="0083770B" w:rsidRDefault="003640B3" w:rsidP="003640B3">
      <w:pPr>
        <w:jc w:val="center"/>
        <w:rPr>
          <w:rFonts w:ascii="Times New Roman" w:hAnsi="Times New Roman" w:cs="Times New Roman"/>
          <w:b/>
          <w:sz w:val="24"/>
        </w:rPr>
      </w:pPr>
      <w:r w:rsidRPr="0083770B">
        <w:rPr>
          <w:rFonts w:ascii="Times New Roman" w:hAnsi="Times New Roman" w:cs="Times New Roman"/>
          <w:b/>
          <w:sz w:val="24"/>
        </w:rPr>
        <w:t xml:space="preserve">расходов бюджета сельсовета и внебюджетных источников </w:t>
      </w:r>
    </w:p>
    <w:p w:rsidR="003640B3" w:rsidRPr="0083770B" w:rsidRDefault="003640B3" w:rsidP="003640B3">
      <w:pPr>
        <w:jc w:val="center"/>
        <w:rPr>
          <w:rFonts w:ascii="Times New Roman" w:hAnsi="Times New Roman" w:cs="Times New Roman"/>
          <w:b/>
          <w:sz w:val="24"/>
        </w:rPr>
      </w:pPr>
      <w:r w:rsidRPr="0083770B">
        <w:rPr>
          <w:rFonts w:ascii="Times New Roman" w:hAnsi="Times New Roman" w:cs="Times New Roman"/>
          <w:b/>
          <w:sz w:val="24"/>
        </w:rPr>
        <w:t>на реализацию целей муниципальной программы</w:t>
      </w:r>
    </w:p>
    <w:p w:rsidR="003640B3" w:rsidRPr="0083770B" w:rsidRDefault="003640B3" w:rsidP="003640B3">
      <w:pPr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«Использование и охрана земель на территории </w:t>
      </w:r>
    </w:p>
    <w:p w:rsidR="003640B3" w:rsidRPr="0083770B" w:rsidRDefault="003640B3" w:rsidP="003640B3">
      <w:pPr>
        <w:jc w:val="center"/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</w:pPr>
      <w:proofErr w:type="spellStart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Гостомлянского</w:t>
      </w:r>
      <w:proofErr w:type="spellEnd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сельсовета </w:t>
      </w:r>
      <w:proofErr w:type="spellStart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>Медвенского</w:t>
      </w:r>
      <w:proofErr w:type="spellEnd"/>
      <w:r w:rsidRPr="0083770B">
        <w:rPr>
          <w:rStyle w:val="a3"/>
          <w:rFonts w:ascii="Times New Roman" w:eastAsia="Times New Roman CYR" w:hAnsi="Times New Roman" w:cs="Times New Roman"/>
          <w:b w:val="0"/>
          <w:bCs w:val="0"/>
          <w:sz w:val="24"/>
        </w:rPr>
        <w:t xml:space="preserve"> района» </w:t>
      </w:r>
    </w:p>
    <w:p w:rsidR="003640B3" w:rsidRPr="0083770B" w:rsidRDefault="003640B3" w:rsidP="003640B3">
      <w:pPr>
        <w:jc w:val="center"/>
        <w:rPr>
          <w:rFonts w:ascii="Times New Roman" w:hAnsi="Times New Roman" w:cs="Times New Roman"/>
          <w:b/>
          <w:sz w:val="24"/>
        </w:rPr>
      </w:pPr>
    </w:p>
    <w:p w:rsidR="003640B3" w:rsidRDefault="003640B3" w:rsidP="003640B3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ублей</w:t>
      </w:r>
      <w:proofErr w:type="spellEnd"/>
      <w:r>
        <w:rPr>
          <w:sz w:val="16"/>
          <w:szCs w:val="16"/>
        </w:rPr>
        <w:t>)</w:t>
      </w: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2069"/>
        <w:gridCol w:w="2157"/>
        <w:gridCol w:w="1763"/>
        <w:gridCol w:w="1139"/>
        <w:gridCol w:w="1193"/>
        <w:gridCol w:w="996"/>
      </w:tblGrid>
      <w:tr w:rsidR="003640B3" w:rsidTr="00CC4CF3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bCs/>
                <w:sz w:val="22"/>
                <w:szCs w:val="22"/>
              </w:rPr>
              <w:t>Статус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муниципальной программы,  основного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Оценка расходов (</w:t>
            </w:r>
            <w:proofErr w:type="spell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), годы</w:t>
            </w:r>
          </w:p>
        </w:tc>
      </w:tr>
      <w:tr w:rsidR="003640B3" w:rsidTr="00CC4CF3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3640B3" w:rsidTr="00CC4CF3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83770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 xml:space="preserve">«Использование и охрана земель на территории </w:t>
            </w:r>
          </w:p>
          <w:p w:rsidR="003640B3" w:rsidRPr="0083770B" w:rsidRDefault="003640B3" w:rsidP="00CC4CF3">
            <w:pPr>
              <w:autoSpaceDE w:val="0"/>
              <w:jc w:val="center"/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</w:pPr>
            <w:proofErr w:type="spellStart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Гостомлянского</w:t>
            </w:r>
            <w:proofErr w:type="spellEnd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Медвенского</w:t>
            </w:r>
            <w:proofErr w:type="spellEnd"/>
            <w:r w:rsidRPr="008377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3770B">
              <w:rPr>
                <w:rStyle w:val="a3"/>
                <w:rFonts w:ascii="Times New Roman" w:eastAsia="Times New Roman CYR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83770B">
              <w:rPr>
                <w:rStyle w:val="a3"/>
                <w:rFonts w:ascii="Times New Roman" w:eastAsia="Times New Roman CYR" w:hAnsi="Times New Roman" w:cs="Times New Roman"/>
                <w:sz w:val="22"/>
                <w:szCs w:val="22"/>
              </w:rPr>
              <w:t>района»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color w:val="1C1C1C"/>
                <w:sz w:val="22"/>
                <w:szCs w:val="22"/>
              </w:rPr>
              <w:t>1,0</w:t>
            </w:r>
          </w:p>
        </w:tc>
      </w:tr>
      <w:tr w:rsidR="003640B3" w:rsidTr="00CC4CF3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40B3" w:rsidTr="00CC4CF3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40B3" w:rsidTr="00CC4CF3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tabs>
                <w:tab w:val="left" w:pos="54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Бюджет сельсовета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640B3" w:rsidTr="00CC4CF3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0B3" w:rsidRPr="0083770B" w:rsidRDefault="003640B3" w:rsidP="00CC4CF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705"/>
        <w:jc w:val="right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705"/>
        <w:jc w:val="right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705"/>
        <w:jc w:val="right"/>
      </w:pPr>
    </w:p>
    <w:p w:rsidR="003640B3" w:rsidRDefault="003640B3" w:rsidP="003640B3">
      <w:pPr>
        <w:shd w:val="clear" w:color="auto" w:fill="FFFFFF"/>
        <w:tabs>
          <w:tab w:val="left" w:pos="2835"/>
        </w:tabs>
        <w:autoSpaceDE w:val="0"/>
        <w:spacing w:line="200" w:lineRule="atLeast"/>
        <w:ind w:firstLine="705"/>
        <w:jc w:val="right"/>
      </w:pPr>
    </w:p>
    <w:p w:rsidR="00B60DB4" w:rsidRDefault="00B60DB4"/>
    <w:sectPr w:rsidR="00B6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4"/>
    <w:rsid w:val="003640B3"/>
    <w:rsid w:val="00B60DB4"/>
    <w:rsid w:val="00D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B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40B3"/>
    <w:rPr>
      <w:b/>
      <w:bCs/>
    </w:rPr>
  </w:style>
  <w:style w:type="character" w:styleId="a4">
    <w:name w:val="Hyperlink"/>
    <w:rsid w:val="003640B3"/>
    <w:rPr>
      <w:color w:val="000080"/>
      <w:u w:val="single"/>
      <w:lang/>
    </w:rPr>
  </w:style>
  <w:style w:type="paragraph" w:customStyle="1" w:styleId="NoSpacing">
    <w:name w:val="No Spacing"/>
    <w:rsid w:val="003640B3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Normal (Web)"/>
    <w:basedOn w:val="a"/>
    <w:rsid w:val="003640B3"/>
    <w:pPr>
      <w:widowControl/>
      <w:suppressAutoHyphens w:val="0"/>
      <w:spacing w:before="100" w:after="100"/>
    </w:pPr>
    <w:rPr>
      <w:lang w:eastAsia="ar-SA" w:bidi="ar-SA"/>
    </w:rPr>
  </w:style>
  <w:style w:type="paragraph" w:styleId="a6">
    <w:name w:val="No Spacing"/>
    <w:uiPriority w:val="1"/>
    <w:qFormat/>
    <w:rsid w:val="003640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">
    <w:name w:val="Основной шрифт абзаца3"/>
    <w:rsid w:val="003640B3"/>
  </w:style>
  <w:style w:type="paragraph" w:customStyle="1" w:styleId="TableContents">
    <w:name w:val="Table Contents"/>
    <w:basedOn w:val="a"/>
    <w:rsid w:val="003640B3"/>
    <w:pPr>
      <w:autoSpaceDE w:val="0"/>
    </w:pPr>
    <w:rPr>
      <w:rFonts w:ascii="Tahoma" w:eastAsia="Times New Roman" w:hAnsi="Tahoma" w:cs="Tahoma"/>
      <w:kern w:val="0"/>
      <w:sz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B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40B3"/>
    <w:rPr>
      <w:b/>
      <w:bCs/>
    </w:rPr>
  </w:style>
  <w:style w:type="character" w:styleId="a4">
    <w:name w:val="Hyperlink"/>
    <w:rsid w:val="003640B3"/>
    <w:rPr>
      <w:color w:val="000080"/>
      <w:u w:val="single"/>
      <w:lang/>
    </w:rPr>
  </w:style>
  <w:style w:type="paragraph" w:customStyle="1" w:styleId="NoSpacing">
    <w:name w:val="No Spacing"/>
    <w:rsid w:val="003640B3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Normal (Web)"/>
    <w:basedOn w:val="a"/>
    <w:rsid w:val="003640B3"/>
    <w:pPr>
      <w:widowControl/>
      <w:suppressAutoHyphens w:val="0"/>
      <w:spacing w:before="100" w:after="100"/>
    </w:pPr>
    <w:rPr>
      <w:lang w:eastAsia="ar-SA" w:bidi="ar-SA"/>
    </w:rPr>
  </w:style>
  <w:style w:type="paragraph" w:styleId="a6">
    <w:name w:val="No Spacing"/>
    <w:uiPriority w:val="1"/>
    <w:qFormat/>
    <w:rsid w:val="003640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">
    <w:name w:val="Основной шрифт абзаца3"/>
    <w:rsid w:val="003640B3"/>
  </w:style>
  <w:style w:type="paragraph" w:customStyle="1" w:styleId="TableContents">
    <w:name w:val="Table Contents"/>
    <w:basedOn w:val="a"/>
    <w:rsid w:val="003640B3"/>
    <w:pPr>
      <w:autoSpaceDE w:val="0"/>
    </w:pPr>
    <w:rPr>
      <w:rFonts w:ascii="Tahoma" w:eastAsia="Times New Roman" w:hAnsi="Tahoma" w:cs="Tahoma"/>
      <w:kern w:val="0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Щедрина</cp:lastModifiedBy>
  <cp:revision>2</cp:revision>
  <dcterms:created xsi:type="dcterms:W3CDTF">2020-11-09T13:11:00Z</dcterms:created>
  <dcterms:modified xsi:type="dcterms:W3CDTF">2020-11-09T13:11:00Z</dcterms:modified>
</cp:coreProperties>
</file>