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75" w:rsidRPr="00004E55" w:rsidRDefault="003F2175" w:rsidP="003F2175">
      <w:pPr>
        <w:jc w:val="center"/>
        <w:rPr>
          <w:rFonts w:ascii="Arial" w:hAnsi="Arial" w:cs="Arial"/>
          <w:b/>
          <w:sz w:val="32"/>
          <w:szCs w:val="32"/>
        </w:rPr>
      </w:pPr>
      <w:r w:rsidRPr="00004E5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F2175" w:rsidRPr="00004E55" w:rsidRDefault="003F2175" w:rsidP="003F217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ГОСТОМЛЯНСКОГО</w:t>
      </w:r>
      <w:r w:rsidRPr="00004E55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F2175" w:rsidRPr="00004E55" w:rsidRDefault="003F2175" w:rsidP="003F21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3F2175" w:rsidRPr="00004E55" w:rsidRDefault="003F2175" w:rsidP="003F21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F2175" w:rsidRPr="00C87632" w:rsidRDefault="003F2175" w:rsidP="003F2175">
      <w:pPr>
        <w:jc w:val="center"/>
        <w:rPr>
          <w:sz w:val="32"/>
          <w:szCs w:val="32"/>
        </w:rPr>
      </w:pPr>
    </w:p>
    <w:p w:rsidR="003F2175" w:rsidRPr="00004E55" w:rsidRDefault="003F2175" w:rsidP="003F2175">
      <w:pPr>
        <w:jc w:val="center"/>
        <w:rPr>
          <w:rFonts w:ascii="Arial" w:hAnsi="Arial" w:cs="Arial"/>
          <w:b/>
          <w:sz w:val="32"/>
          <w:szCs w:val="32"/>
        </w:rPr>
      </w:pPr>
      <w:r w:rsidRPr="00004E55">
        <w:rPr>
          <w:rFonts w:ascii="Arial" w:hAnsi="Arial" w:cs="Arial"/>
          <w:b/>
          <w:sz w:val="32"/>
          <w:szCs w:val="32"/>
        </w:rPr>
        <w:t>РЕШЕНИЕ</w:t>
      </w:r>
    </w:p>
    <w:p w:rsidR="003F2175" w:rsidRPr="00004E55" w:rsidRDefault="003F2175" w:rsidP="003F21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от 31 января 2022 года № 109/37</w:t>
      </w:r>
      <w:r>
        <w:rPr>
          <w:rFonts w:ascii="Arial" w:hAnsi="Arial" w:cs="Arial"/>
          <w:b/>
          <w:bCs/>
          <w:sz w:val="32"/>
          <w:szCs w:val="32"/>
        </w:rPr>
        <w:t>4</w:t>
      </w:r>
    </w:p>
    <w:p w:rsidR="003F2175" w:rsidRDefault="003F2175" w:rsidP="003F2175">
      <w:pPr>
        <w:rPr>
          <w:rFonts w:ascii="Arial" w:hAnsi="Arial" w:cs="Arial"/>
        </w:rPr>
      </w:pPr>
    </w:p>
    <w:p w:rsidR="003F2175" w:rsidRDefault="003F2175" w:rsidP="003F2175">
      <w:pPr>
        <w:rPr>
          <w:rFonts w:ascii="Arial" w:hAnsi="Arial" w:cs="Arial"/>
        </w:rPr>
      </w:pPr>
    </w:p>
    <w:p w:rsidR="003F2175" w:rsidRDefault="003F2175" w:rsidP="003F2175">
      <w:pPr>
        <w:ind w:right="-8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</w:rPr>
        <w:tab/>
      </w:r>
      <w:r w:rsidRPr="009E72BD">
        <w:rPr>
          <w:rFonts w:ascii="Arial" w:hAnsi="Arial" w:cs="Arial"/>
          <w:b/>
          <w:bCs/>
          <w:sz w:val="32"/>
          <w:szCs w:val="32"/>
        </w:rPr>
        <w:t>О внесении изменен</w:t>
      </w:r>
      <w:r>
        <w:rPr>
          <w:rFonts w:ascii="Arial" w:hAnsi="Arial" w:cs="Arial"/>
          <w:b/>
          <w:bCs/>
          <w:sz w:val="32"/>
          <w:szCs w:val="32"/>
        </w:rPr>
        <w:t xml:space="preserve">ий в Решение Собрания депутатов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Гостомлянского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E72BD">
        <w:rPr>
          <w:rFonts w:ascii="Arial" w:hAnsi="Arial" w:cs="Arial"/>
          <w:b/>
          <w:bCs/>
          <w:sz w:val="32"/>
          <w:szCs w:val="32"/>
        </w:rPr>
        <w:t>сельсо</w:t>
      </w:r>
      <w:r>
        <w:rPr>
          <w:rFonts w:ascii="Arial" w:hAnsi="Arial" w:cs="Arial"/>
          <w:b/>
          <w:bCs/>
          <w:sz w:val="32"/>
          <w:szCs w:val="32"/>
        </w:rPr>
        <w:t xml:space="preserve">вета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</w:t>
      </w:r>
      <w:r w:rsidRPr="009E72BD">
        <w:rPr>
          <w:rFonts w:ascii="Arial" w:hAnsi="Arial" w:cs="Arial"/>
          <w:b/>
          <w:bCs/>
          <w:sz w:val="32"/>
          <w:szCs w:val="32"/>
        </w:rPr>
        <w:t xml:space="preserve">области от </w:t>
      </w:r>
      <w:r>
        <w:rPr>
          <w:rFonts w:ascii="Arial" w:hAnsi="Arial" w:cs="Arial"/>
          <w:b/>
          <w:bCs/>
          <w:sz w:val="32"/>
          <w:szCs w:val="32"/>
        </w:rPr>
        <w:t>22.11.2010</w:t>
      </w:r>
      <w:r w:rsidRPr="009E72BD">
        <w:rPr>
          <w:rFonts w:ascii="Arial" w:hAnsi="Arial" w:cs="Arial"/>
          <w:b/>
          <w:bCs/>
          <w:sz w:val="32"/>
          <w:szCs w:val="32"/>
        </w:rPr>
        <w:t>г. №</w:t>
      </w:r>
      <w:r>
        <w:rPr>
          <w:rFonts w:ascii="Arial" w:hAnsi="Arial" w:cs="Arial"/>
          <w:b/>
          <w:bCs/>
          <w:sz w:val="32"/>
          <w:szCs w:val="32"/>
        </w:rPr>
        <w:t>3/40</w:t>
      </w:r>
    </w:p>
    <w:p w:rsidR="003F2175" w:rsidRPr="009E72BD" w:rsidRDefault="003F2175" w:rsidP="003F2175">
      <w:pPr>
        <w:ind w:right="-87"/>
        <w:jc w:val="center"/>
        <w:rPr>
          <w:rFonts w:ascii="Arial" w:hAnsi="Arial" w:cs="Arial"/>
          <w:b/>
          <w:bCs/>
          <w:sz w:val="32"/>
          <w:szCs w:val="32"/>
        </w:rPr>
      </w:pPr>
      <w:r w:rsidRPr="009E72BD">
        <w:rPr>
          <w:rFonts w:ascii="Arial" w:hAnsi="Arial" w:cs="Arial"/>
          <w:b/>
          <w:bCs/>
          <w:sz w:val="32"/>
          <w:szCs w:val="32"/>
        </w:rPr>
        <w:t xml:space="preserve">«О пенсионном обеспечении Главы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Гостомляского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E72BD">
        <w:rPr>
          <w:rFonts w:ascii="Arial" w:hAnsi="Arial" w:cs="Arial"/>
          <w:b/>
          <w:bCs/>
          <w:sz w:val="32"/>
          <w:szCs w:val="32"/>
        </w:rPr>
        <w:t>района Курской области»</w:t>
      </w:r>
    </w:p>
    <w:p w:rsidR="003F2175" w:rsidRDefault="003F2175" w:rsidP="003F2175">
      <w:pPr>
        <w:rPr>
          <w:rFonts w:cs="Times New Roman"/>
          <w:b/>
          <w:bCs/>
        </w:rPr>
      </w:pPr>
    </w:p>
    <w:p w:rsidR="003F2175" w:rsidRPr="009E72BD" w:rsidRDefault="003F2175" w:rsidP="003F2175">
      <w:pPr>
        <w:ind w:firstLine="709"/>
        <w:jc w:val="both"/>
        <w:rPr>
          <w:rFonts w:ascii="Arial" w:hAnsi="Arial" w:cs="Arial"/>
        </w:rPr>
      </w:pPr>
      <w:proofErr w:type="gramStart"/>
      <w:r w:rsidRPr="009E72BD">
        <w:rPr>
          <w:rFonts w:ascii="Arial" w:hAnsi="Arial" w:cs="Arial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Курской области от 11.12.1998 года №35-ЗКО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9E72BD">
        <w:rPr>
          <w:rFonts w:ascii="Arial" w:hAnsi="Arial" w:cs="Arial"/>
        </w:rPr>
        <w:t xml:space="preserve"> сельсовет» </w:t>
      </w:r>
      <w:proofErr w:type="spellStart"/>
      <w:r w:rsidRPr="009E72BD">
        <w:rPr>
          <w:rFonts w:ascii="Arial" w:hAnsi="Arial" w:cs="Arial"/>
        </w:rPr>
        <w:t>Медвенского</w:t>
      </w:r>
      <w:proofErr w:type="spellEnd"/>
      <w:r w:rsidRPr="009E72BD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9E72BD">
        <w:rPr>
          <w:rFonts w:ascii="Arial" w:hAnsi="Arial" w:cs="Arial"/>
        </w:rPr>
        <w:t xml:space="preserve"> сельсовета </w:t>
      </w:r>
      <w:proofErr w:type="spellStart"/>
      <w:r w:rsidRPr="009E72BD">
        <w:rPr>
          <w:rFonts w:ascii="Arial" w:hAnsi="Arial" w:cs="Arial"/>
        </w:rPr>
        <w:t>Медвенского</w:t>
      </w:r>
      <w:proofErr w:type="spellEnd"/>
      <w:r w:rsidRPr="009E72BD">
        <w:rPr>
          <w:rFonts w:ascii="Arial" w:hAnsi="Arial" w:cs="Arial"/>
        </w:rPr>
        <w:t xml:space="preserve"> района Курской области</w:t>
      </w:r>
      <w:proofErr w:type="gramEnd"/>
      <w:r w:rsidRPr="009E72BD">
        <w:rPr>
          <w:rFonts w:ascii="Arial" w:hAnsi="Arial" w:cs="Arial"/>
        </w:rPr>
        <w:t xml:space="preserve"> РЕШИЛО:</w:t>
      </w:r>
    </w:p>
    <w:p w:rsidR="003F2175" w:rsidRPr="009E72BD" w:rsidRDefault="003F2175" w:rsidP="003F2175">
      <w:pPr>
        <w:ind w:right="-87"/>
        <w:jc w:val="both"/>
        <w:rPr>
          <w:rFonts w:ascii="Arial" w:hAnsi="Arial" w:cs="Arial"/>
          <w:bCs/>
        </w:rPr>
      </w:pPr>
      <w:r w:rsidRPr="009E72BD">
        <w:rPr>
          <w:rFonts w:ascii="Arial" w:hAnsi="Arial" w:cs="Arial"/>
        </w:rPr>
        <w:t xml:space="preserve">1. Утвердить прилагаемые изменения и дополнения </w:t>
      </w:r>
      <w:r w:rsidRPr="009E72BD">
        <w:rPr>
          <w:rFonts w:ascii="Arial" w:hAnsi="Arial" w:cs="Arial"/>
          <w:bCs/>
        </w:rPr>
        <w:t xml:space="preserve">в Решение Собрания депутатов </w:t>
      </w: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9E72BD">
        <w:rPr>
          <w:rFonts w:ascii="Arial" w:hAnsi="Arial" w:cs="Arial"/>
          <w:bCs/>
        </w:rPr>
        <w:t xml:space="preserve"> сельсовета </w:t>
      </w:r>
      <w:proofErr w:type="spellStart"/>
      <w:r w:rsidRPr="009E72BD">
        <w:rPr>
          <w:rFonts w:ascii="Arial" w:hAnsi="Arial" w:cs="Arial"/>
          <w:bCs/>
        </w:rPr>
        <w:t>Медвенского</w:t>
      </w:r>
      <w:proofErr w:type="spellEnd"/>
      <w:r w:rsidRPr="009E72BD">
        <w:rPr>
          <w:rFonts w:ascii="Arial" w:hAnsi="Arial" w:cs="Arial"/>
          <w:bCs/>
        </w:rPr>
        <w:t xml:space="preserve"> района Курской области от</w:t>
      </w:r>
      <w:r>
        <w:rPr>
          <w:rFonts w:ascii="Arial" w:hAnsi="Arial" w:cs="Arial"/>
          <w:bCs/>
        </w:rPr>
        <w:t xml:space="preserve"> 22.11.2010 г</w:t>
      </w:r>
      <w:r w:rsidRPr="009E72BD">
        <w:rPr>
          <w:rFonts w:ascii="Arial" w:hAnsi="Arial" w:cs="Arial"/>
          <w:bCs/>
        </w:rPr>
        <w:t>. №</w:t>
      </w:r>
      <w:r>
        <w:rPr>
          <w:rFonts w:ascii="Arial" w:hAnsi="Arial" w:cs="Arial"/>
          <w:bCs/>
        </w:rPr>
        <w:t>3/40</w:t>
      </w:r>
      <w:r w:rsidRPr="009E72BD">
        <w:rPr>
          <w:rFonts w:ascii="Arial" w:hAnsi="Arial" w:cs="Arial"/>
          <w:bCs/>
        </w:rPr>
        <w:t xml:space="preserve"> «О пенсионном обеспечении Главы </w:t>
      </w: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9E72BD">
        <w:rPr>
          <w:rFonts w:ascii="Arial" w:hAnsi="Arial" w:cs="Arial"/>
          <w:bCs/>
        </w:rPr>
        <w:t xml:space="preserve"> сельсовета </w:t>
      </w:r>
      <w:proofErr w:type="spellStart"/>
      <w:r w:rsidRPr="009E72BD">
        <w:rPr>
          <w:rFonts w:ascii="Arial" w:hAnsi="Arial" w:cs="Arial"/>
          <w:bCs/>
        </w:rPr>
        <w:t>Медвенского</w:t>
      </w:r>
      <w:proofErr w:type="spellEnd"/>
      <w:r w:rsidRPr="009E72BD">
        <w:rPr>
          <w:rFonts w:ascii="Arial" w:hAnsi="Arial" w:cs="Arial"/>
          <w:bCs/>
        </w:rPr>
        <w:t xml:space="preserve"> района Курской области».</w:t>
      </w:r>
    </w:p>
    <w:p w:rsidR="003F2175" w:rsidRPr="009E72BD" w:rsidRDefault="003F2175" w:rsidP="003F2175">
      <w:pPr>
        <w:tabs>
          <w:tab w:val="left" w:pos="825"/>
        </w:tabs>
        <w:jc w:val="both"/>
        <w:rPr>
          <w:rFonts w:ascii="Arial" w:hAnsi="Arial" w:cs="Arial"/>
        </w:rPr>
      </w:pPr>
      <w:r w:rsidRPr="009E72BD">
        <w:rPr>
          <w:rFonts w:ascii="Arial" w:hAnsi="Arial" w:cs="Arial"/>
        </w:rPr>
        <w:t xml:space="preserve">2.  </w:t>
      </w:r>
      <w:proofErr w:type="gramStart"/>
      <w:r w:rsidRPr="009E72BD">
        <w:rPr>
          <w:rFonts w:ascii="Arial" w:hAnsi="Arial" w:cs="Arial"/>
        </w:rPr>
        <w:t>Контроль за</w:t>
      </w:r>
      <w:proofErr w:type="gramEnd"/>
      <w:r w:rsidRPr="009E72BD">
        <w:rPr>
          <w:rFonts w:ascii="Arial" w:hAnsi="Arial" w:cs="Arial"/>
        </w:rPr>
        <w:t xml:space="preserve"> исполнением настоящего решения возложить на Главу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9E72BD">
        <w:rPr>
          <w:rFonts w:ascii="Arial" w:hAnsi="Arial" w:cs="Arial"/>
        </w:rPr>
        <w:t xml:space="preserve"> сельсовета –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Харланова</w:t>
      </w:r>
      <w:proofErr w:type="spellEnd"/>
      <w:r>
        <w:rPr>
          <w:rFonts w:ascii="Arial" w:hAnsi="Arial" w:cs="Arial"/>
        </w:rPr>
        <w:t xml:space="preserve"> Александра Николаевича</w:t>
      </w:r>
      <w:r w:rsidRPr="009E72BD">
        <w:rPr>
          <w:rFonts w:ascii="Arial" w:hAnsi="Arial" w:cs="Arial"/>
        </w:rPr>
        <w:t>.</w:t>
      </w:r>
    </w:p>
    <w:p w:rsidR="003F2175" w:rsidRPr="009E72BD" w:rsidRDefault="003F2175" w:rsidP="003F2175">
      <w:pPr>
        <w:tabs>
          <w:tab w:val="left" w:pos="825"/>
        </w:tabs>
        <w:jc w:val="both"/>
        <w:rPr>
          <w:rFonts w:ascii="Arial" w:hAnsi="Arial" w:cs="Arial"/>
          <w:bCs/>
        </w:rPr>
      </w:pPr>
      <w:r w:rsidRPr="009E72BD">
        <w:rPr>
          <w:rFonts w:ascii="Arial" w:hAnsi="Arial" w:cs="Arial"/>
        </w:rPr>
        <w:t xml:space="preserve">3.  Настоящее </w:t>
      </w:r>
      <w:r w:rsidRPr="009E72BD">
        <w:rPr>
          <w:rFonts w:ascii="Arial" w:hAnsi="Arial" w:cs="Arial"/>
          <w:bCs/>
        </w:rPr>
        <w:t>решение вступает в силу после его официального опубликования в информационно-телекоммуникационной сети «Интернет».</w:t>
      </w:r>
    </w:p>
    <w:p w:rsidR="003F2175" w:rsidRPr="009E72BD" w:rsidRDefault="003F2175" w:rsidP="003F2175">
      <w:pPr>
        <w:tabs>
          <w:tab w:val="left" w:pos="825"/>
        </w:tabs>
        <w:ind w:firstLine="709"/>
        <w:jc w:val="both"/>
        <w:rPr>
          <w:rFonts w:ascii="Arial" w:hAnsi="Arial" w:cs="Arial"/>
        </w:rPr>
      </w:pPr>
    </w:p>
    <w:p w:rsidR="003F2175" w:rsidRPr="009E72BD" w:rsidRDefault="003F2175" w:rsidP="003F2175">
      <w:pPr>
        <w:shd w:val="clear" w:color="auto" w:fill="FFFFFF"/>
        <w:jc w:val="both"/>
        <w:rPr>
          <w:rFonts w:ascii="Arial" w:hAnsi="Arial" w:cs="Arial"/>
          <w:bCs/>
        </w:rPr>
      </w:pPr>
    </w:p>
    <w:p w:rsidR="003F2175" w:rsidRPr="009E72BD" w:rsidRDefault="003F2175" w:rsidP="003F2175">
      <w:pPr>
        <w:shd w:val="clear" w:color="auto" w:fill="FFFFFF"/>
        <w:jc w:val="both"/>
        <w:rPr>
          <w:rFonts w:ascii="Arial" w:hAnsi="Arial" w:cs="Arial"/>
          <w:bCs/>
        </w:rPr>
      </w:pPr>
    </w:p>
    <w:p w:rsidR="003F2175" w:rsidRPr="009E72BD" w:rsidRDefault="003F2175" w:rsidP="003F2175">
      <w:pPr>
        <w:shd w:val="clear" w:color="auto" w:fill="FFFFFF"/>
        <w:jc w:val="both"/>
        <w:rPr>
          <w:rFonts w:ascii="Arial" w:hAnsi="Arial" w:cs="Arial"/>
          <w:bCs/>
        </w:rPr>
      </w:pPr>
      <w:r w:rsidRPr="009E72BD">
        <w:rPr>
          <w:rFonts w:ascii="Arial" w:hAnsi="Arial" w:cs="Arial"/>
          <w:bCs/>
        </w:rPr>
        <w:t>Председатель Собрания депутатов</w:t>
      </w:r>
    </w:p>
    <w:p w:rsidR="003F2175" w:rsidRPr="009E72BD" w:rsidRDefault="003F2175" w:rsidP="003F2175">
      <w:pPr>
        <w:shd w:val="clear" w:color="auto" w:fill="FFFFFF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>
        <w:rPr>
          <w:rFonts w:ascii="Arial" w:hAnsi="Arial" w:cs="Arial"/>
          <w:bCs/>
        </w:rPr>
        <w:t xml:space="preserve"> </w:t>
      </w:r>
      <w:r w:rsidRPr="009E72BD">
        <w:rPr>
          <w:rFonts w:ascii="Arial" w:hAnsi="Arial" w:cs="Arial"/>
          <w:bCs/>
        </w:rPr>
        <w:t xml:space="preserve">сельсовета                                       </w:t>
      </w:r>
      <w:r>
        <w:rPr>
          <w:rFonts w:ascii="Arial" w:hAnsi="Arial" w:cs="Arial"/>
          <w:bCs/>
        </w:rPr>
        <w:t xml:space="preserve">                   </w:t>
      </w:r>
      <w:proofErr w:type="spellStart"/>
      <w:r>
        <w:rPr>
          <w:rFonts w:ascii="Arial" w:hAnsi="Arial" w:cs="Arial"/>
          <w:bCs/>
        </w:rPr>
        <w:t>Е.Н.мельникова</w:t>
      </w:r>
      <w:proofErr w:type="spellEnd"/>
    </w:p>
    <w:p w:rsidR="003F2175" w:rsidRPr="009E72BD" w:rsidRDefault="003F2175" w:rsidP="003F2175">
      <w:pPr>
        <w:shd w:val="clear" w:color="auto" w:fill="FFFFFF"/>
        <w:jc w:val="both"/>
        <w:rPr>
          <w:rFonts w:ascii="Arial" w:hAnsi="Arial" w:cs="Arial"/>
          <w:bCs/>
        </w:rPr>
      </w:pPr>
    </w:p>
    <w:p w:rsidR="003F2175" w:rsidRPr="009E72BD" w:rsidRDefault="003F2175" w:rsidP="003F2175">
      <w:pPr>
        <w:shd w:val="clear" w:color="auto" w:fill="FFFFFF"/>
        <w:rPr>
          <w:rFonts w:ascii="Arial" w:hAnsi="Arial" w:cs="Arial"/>
          <w:color w:val="000000"/>
          <w:spacing w:val="1"/>
        </w:rPr>
      </w:pPr>
      <w:r w:rsidRPr="009E72BD">
        <w:rPr>
          <w:rFonts w:ascii="Arial" w:hAnsi="Arial" w:cs="Arial"/>
          <w:color w:val="000000"/>
          <w:spacing w:val="1"/>
        </w:rPr>
        <w:t xml:space="preserve">Глава </w:t>
      </w:r>
      <w:proofErr w:type="spellStart"/>
      <w:r>
        <w:rPr>
          <w:rFonts w:ascii="Arial" w:hAnsi="Arial" w:cs="Arial"/>
          <w:color w:val="000000"/>
          <w:spacing w:val="1"/>
        </w:rPr>
        <w:t>Гостомлянского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r w:rsidRPr="009E72BD">
        <w:rPr>
          <w:rFonts w:ascii="Arial" w:hAnsi="Arial" w:cs="Arial"/>
          <w:color w:val="000000"/>
          <w:spacing w:val="1"/>
        </w:rPr>
        <w:t xml:space="preserve"> сельсовета</w:t>
      </w:r>
    </w:p>
    <w:p w:rsidR="003F2175" w:rsidRPr="009E72BD" w:rsidRDefault="003F2175" w:rsidP="003F2175">
      <w:pPr>
        <w:shd w:val="clear" w:color="auto" w:fill="FFFFFF"/>
        <w:rPr>
          <w:rFonts w:ascii="Arial" w:hAnsi="Arial" w:cs="Arial"/>
          <w:color w:val="000000"/>
          <w:spacing w:val="1"/>
        </w:rPr>
      </w:pPr>
      <w:proofErr w:type="spellStart"/>
      <w:r w:rsidRPr="009E72BD">
        <w:rPr>
          <w:rFonts w:ascii="Arial" w:hAnsi="Arial" w:cs="Arial"/>
          <w:color w:val="000000"/>
          <w:spacing w:val="1"/>
        </w:rPr>
        <w:t>Медвенского</w:t>
      </w:r>
      <w:proofErr w:type="spellEnd"/>
      <w:r w:rsidRPr="009E72BD">
        <w:rPr>
          <w:rFonts w:ascii="Arial" w:hAnsi="Arial" w:cs="Arial"/>
          <w:color w:val="000000"/>
          <w:spacing w:val="1"/>
        </w:rPr>
        <w:t xml:space="preserve"> района                                        </w:t>
      </w:r>
      <w:r>
        <w:rPr>
          <w:rFonts w:ascii="Arial" w:hAnsi="Arial" w:cs="Arial"/>
          <w:color w:val="000000"/>
          <w:spacing w:val="1"/>
        </w:rPr>
        <w:t xml:space="preserve">                             </w:t>
      </w:r>
      <w:proofErr w:type="spellStart"/>
      <w:r>
        <w:rPr>
          <w:rFonts w:ascii="Arial" w:hAnsi="Arial" w:cs="Arial"/>
          <w:color w:val="000000"/>
          <w:spacing w:val="1"/>
        </w:rPr>
        <w:t>А.Н.Харланов</w:t>
      </w:r>
      <w:proofErr w:type="spellEnd"/>
    </w:p>
    <w:p w:rsidR="003F2175" w:rsidRPr="009E72BD" w:rsidRDefault="003F2175" w:rsidP="003F2175">
      <w:pPr>
        <w:shd w:val="clear" w:color="auto" w:fill="FFFFFF"/>
        <w:ind w:left="5812"/>
        <w:jc w:val="center"/>
        <w:rPr>
          <w:rFonts w:ascii="Arial" w:hAnsi="Arial" w:cs="Arial"/>
          <w:color w:val="000000"/>
          <w:spacing w:val="1"/>
        </w:rPr>
      </w:pPr>
    </w:p>
    <w:p w:rsidR="003F2175" w:rsidRPr="009E72BD" w:rsidRDefault="003F2175" w:rsidP="003F2175">
      <w:pPr>
        <w:shd w:val="clear" w:color="auto" w:fill="FFFFFF"/>
        <w:ind w:left="5812"/>
        <w:jc w:val="center"/>
        <w:rPr>
          <w:rFonts w:ascii="Arial" w:hAnsi="Arial" w:cs="Arial"/>
          <w:color w:val="000000"/>
          <w:spacing w:val="1"/>
        </w:rPr>
      </w:pPr>
    </w:p>
    <w:p w:rsidR="003F2175" w:rsidRDefault="003F2175" w:rsidP="003F2175">
      <w:pPr>
        <w:shd w:val="clear" w:color="auto" w:fill="FFFFFF"/>
        <w:ind w:left="5812"/>
        <w:jc w:val="center"/>
        <w:rPr>
          <w:color w:val="000000"/>
          <w:spacing w:val="1"/>
        </w:rPr>
      </w:pPr>
    </w:p>
    <w:p w:rsidR="003F2175" w:rsidRDefault="003F2175" w:rsidP="003F2175">
      <w:pPr>
        <w:shd w:val="clear" w:color="auto" w:fill="FFFFFF"/>
        <w:ind w:left="5812"/>
        <w:jc w:val="center"/>
        <w:rPr>
          <w:color w:val="000000"/>
          <w:spacing w:val="1"/>
        </w:rPr>
      </w:pPr>
    </w:p>
    <w:p w:rsidR="003F2175" w:rsidRDefault="003F2175" w:rsidP="003F2175">
      <w:pPr>
        <w:shd w:val="clear" w:color="auto" w:fill="FFFFFF"/>
        <w:ind w:left="5812"/>
        <w:jc w:val="center"/>
        <w:rPr>
          <w:color w:val="000000"/>
          <w:spacing w:val="1"/>
        </w:rPr>
      </w:pPr>
    </w:p>
    <w:p w:rsidR="003F2175" w:rsidRDefault="003F2175" w:rsidP="003F2175">
      <w:pPr>
        <w:shd w:val="clear" w:color="auto" w:fill="FFFFFF"/>
        <w:ind w:left="5812"/>
        <w:jc w:val="center"/>
        <w:rPr>
          <w:color w:val="000000"/>
          <w:spacing w:val="1"/>
        </w:rPr>
      </w:pPr>
    </w:p>
    <w:p w:rsidR="003F2175" w:rsidRDefault="003F2175" w:rsidP="003F2175">
      <w:pPr>
        <w:shd w:val="clear" w:color="auto" w:fill="FFFFFF"/>
        <w:ind w:left="5812"/>
        <w:jc w:val="center"/>
        <w:rPr>
          <w:color w:val="000000"/>
          <w:spacing w:val="1"/>
        </w:rPr>
      </w:pPr>
    </w:p>
    <w:p w:rsidR="003F2175" w:rsidRDefault="003F2175" w:rsidP="003F2175">
      <w:pPr>
        <w:shd w:val="clear" w:color="auto" w:fill="FFFFFF"/>
        <w:ind w:left="5812"/>
        <w:jc w:val="center"/>
        <w:rPr>
          <w:color w:val="000000"/>
          <w:spacing w:val="1"/>
        </w:rPr>
      </w:pPr>
    </w:p>
    <w:p w:rsidR="003F2175" w:rsidRDefault="003F2175" w:rsidP="003F2175">
      <w:pPr>
        <w:shd w:val="clear" w:color="auto" w:fill="FFFFFF"/>
        <w:rPr>
          <w:color w:val="000000"/>
          <w:spacing w:val="1"/>
        </w:rPr>
      </w:pPr>
    </w:p>
    <w:p w:rsidR="003F2175" w:rsidRDefault="003F2175" w:rsidP="003F2175">
      <w:pPr>
        <w:shd w:val="clear" w:color="auto" w:fill="FFFFFF"/>
        <w:rPr>
          <w:color w:val="000000"/>
          <w:spacing w:val="1"/>
        </w:rPr>
      </w:pPr>
    </w:p>
    <w:p w:rsidR="003F2175" w:rsidRPr="009E72BD" w:rsidRDefault="003F2175" w:rsidP="003F2175">
      <w:pPr>
        <w:shd w:val="clear" w:color="auto" w:fill="FFFFFF"/>
        <w:jc w:val="center"/>
        <w:rPr>
          <w:rFonts w:ascii="Arial" w:hAnsi="Arial" w:cs="Arial"/>
          <w:color w:val="000000"/>
          <w:spacing w:val="1"/>
        </w:rPr>
      </w:pPr>
      <w:r w:rsidRPr="009E72BD">
        <w:rPr>
          <w:rFonts w:ascii="Arial" w:hAnsi="Arial" w:cs="Arial"/>
          <w:color w:val="000000"/>
          <w:spacing w:val="1"/>
        </w:rPr>
        <w:t xml:space="preserve">                                                                                           Приложение № 1</w:t>
      </w:r>
    </w:p>
    <w:p w:rsidR="003F2175" w:rsidRPr="009E72BD" w:rsidRDefault="003F2175" w:rsidP="003F2175">
      <w:pPr>
        <w:ind w:left="5670"/>
        <w:jc w:val="center"/>
        <w:rPr>
          <w:rFonts w:ascii="Arial" w:hAnsi="Arial" w:cs="Arial"/>
        </w:rPr>
      </w:pPr>
      <w:r w:rsidRPr="009E72BD">
        <w:rPr>
          <w:rFonts w:ascii="Arial" w:hAnsi="Arial" w:cs="Arial"/>
        </w:rPr>
        <w:t>к решению Собрания депутатов</w:t>
      </w:r>
    </w:p>
    <w:p w:rsidR="003F2175" w:rsidRPr="009E72BD" w:rsidRDefault="003F2175" w:rsidP="003F2175">
      <w:pPr>
        <w:ind w:left="567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</w:t>
      </w:r>
      <w:r w:rsidRPr="009E72BD">
        <w:rPr>
          <w:rFonts w:ascii="Arial" w:hAnsi="Arial" w:cs="Arial"/>
        </w:rPr>
        <w:t xml:space="preserve"> сельсовета</w:t>
      </w:r>
    </w:p>
    <w:p w:rsidR="003F2175" w:rsidRPr="009E72BD" w:rsidRDefault="003F2175" w:rsidP="003F2175">
      <w:pPr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E72BD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31</w:t>
      </w:r>
      <w:r w:rsidRPr="009E7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января</w:t>
      </w:r>
      <w:r w:rsidRPr="009E72BD">
        <w:rPr>
          <w:rFonts w:ascii="Arial" w:hAnsi="Arial" w:cs="Arial"/>
        </w:rPr>
        <w:t xml:space="preserve"> 2022 года </w:t>
      </w:r>
    </w:p>
    <w:p w:rsidR="003F2175" w:rsidRPr="009E72BD" w:rsidRDefault="003F2175" w:rsidP="003F2175">
      <w:pPr>
        <w:ind w:left="5670"/>
        <w:jc w:val="center"/>
        <w:rPr>
          <w:rFonts w:ascii="Arial" w:hAnsi="Arial" w:cs="Arial"/>
        </w:rPr>
      </w:pPr>
      <w:r w:rsidRPr="009E72BD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109/374</w:t>
      </w:r>
    </w:p>
    <w:p w:rsidR="003F2175" w:rsidRDefault="003F2175" w:rsidP="003F2175">
      <w:pPr>
        <w:jc w:val="right"/>
        <w:rPr>
          <w:rFonts w:cs="Times New Roman"/>
          <w:sz w:val="22"/>
          <w:szCs w:val="22"/>
        </w:rPr>
      </w:pPr>
    </w:p>
    <w:p w:rsidR="003F2175" w:rsidRDefault="003F2175" w:rsidP="003F2175">
      <w:pPr>
        <w:shd w:val="clear" w:color="auto" w:fill="FFFFFF"/>
        <w:tabs>
          <w:tab w:val="left" w:pos="5462"/>
        </w:tabs>
        <w:spacing w:before="163" w:line="197" w:lineRule="exact"/>
        <w:jc w:val="center"/>
        <w:rPr>
          <w:rFonts w:cs="Times New Roman"/>
          <w:b/>
          <w:sz w:val="28"/>
          <w:szCs w:val="28"/>
        </w:rPr>
      </w:pPr>
    </w:p>
    <w:p w:rsidR="003F2175" w:rsidRDefault="003F2175" w:rsidP="003F217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3F0524">
        <w:rPr>
          <w:rFonts w:ascii="Arial" w:hAnsi="Arial" w:cs="Arial"/>
          <w:b/>
          <w:sz w:val="28"/>
          <w:szCs w:val="28"/>
        </w:rPr>
        <w:t xml:space="preserve">Изменения и дополнения </w:t>
      </w:r>
      <w:proofErr w:type="gramStart"/>
      <w:r w:rsidRPr="003F0524">
        <w:rPr>
          <w:rFonts w:ascii="Arial" w:hAnsi="Arial" w:cs="Arial"/>
          <w:b/>
          <w:sz w:val="28"/>
          <w:szCs w:val="28"/>
        </w:rPr>
        <w:t>в</w:t>
      </w:r>
      <w:proofErr w:type="gramEnd"/>
      <w:r w:rsidRPr="003F0524">
        <w:rPr>
          <w:rFonts w:ascii="Arial" w:hAnsi="Arial" w:cs="Arial"/>
          <w:b/>
          <w:sz w:val="28"/>
          <w:szCs w:val="28"/>
        </w:rPr>
        <w:t xml:space="preserve"> </w:t>
      </w:r>
    </w:p>
    <w:p w:rsidR="003F2175" w:rsidRPr="003F0524" w:rsidRDefault="003F2175" w:rsidP="003F217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3F0524">
        <w:rPr>
          <w:rFonts w:ascii="Arial" w:hAnsi="Arial" w:cs="Arial"/>
          <w:b/>
          <w:sz w:val="28"/>
          <w:szCs w:val="28"/>
        </w:rPr>
        <w:t>ПРАВИЛА</w:t>
      </w:r>
    </w:p>
    <w:p w:rsidR="003F2175" w:rsidRPr="003F0524" w:rsidRDefault="003F2175" w:rsidP="003F217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3F0524">
        <w:rPr>
          <w:rFonts w:ascii="Arial" w:hAnsi="Arial" w:cs="Arial"/>
          <w:b/>
          <w:sz w:val="28"/>
          <w:szCs w:val="28"/>
        </w:rPr>
        <w:t>назначения ежемесячной доплаты к трудовой пенсии по старости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F0524">
        <w:rPr>
          <w:rFonts w:ascii="Arial" w:hAnsi="Arial" w:cs="Arial"/>
          <w:b/>
          <w:sz w:val="28"/>
          <w:szCs w:val="28"/>
        </w:rPr>
        <w:t xml:space="preserve">(инвалидности) Главе </w:t>
      </w:r>
      <w:proofErr w:type="spellStart"/>
      <w:r w:rsidRPr="003F0524">
        <w:rPr>
          <w:rFonts w:ascii="Arial" w:hAnsi="Arial" w:cs="Arial"/>
          <w:b/>
          <w:sz w:val="28"/>
          <w:szCs w:val="28"/>
        </w:rPr>
        <w:t>Гостомлянского</w:t>
      </w:r>
      <w:proofErr w:type="spellEnd"/>
      <w:r w:rsidRPr="003F0524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3F0524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3F0524">
        <w:rPr>
          <w:rFonts w:ascii="Arial" w:hAnsi="Arial" w:cs="Arial"/>
          <w:b/>
          <w:sz w:val="28"/>
          <w:szCs w:val="28"/>
        </w:rPr>
        <w:t xml:space="preserve"> района Курской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F0524">
        <w:rPr>
          <w:rFonts w:ascii="Arial" w:hAnsi="Arial" w:cs="Arial"/>
          <w:b/>
          <w:sz w:val="28"/>
          <w:szCs w:val="28"/>
        </w:rPr>
        <w:t xml:space="preserve">области, перерасчета ее размера и выплаты, утвержденные </w:t>
      </w:r>
      <w:r w:rsidRPr="003F0524">
        <w:rPr>
          <w:rFonts w:ascii="Arial" w:hAnsi="Arial" w:cs="Arial"/>
          <w:b/>
          <w:bCs/>
          <w:sz w:val="28"/>
          <w:szCs w:val="28"/>
        </w:rPr>
        <w:t xml:space="preserve">Решением Собрания депутатов </w:t>
      </w:r>
      <w:proofErr w:type="spellStart"/>
      <w:r w:rsidRPr="003F0524">
        <w:rPr>
          <w:rFonts w:ascii="Arial" w:hAnsi="Arial" w:cs="Arial"/>
          <w:b/>
          <w:bCs/>
          <w:sz w:val="28"/>
          <w:szCs w:val="28"/>
        </w:rPr>
        <w:t>Гостомлянского</w:t>
      </w:r>
      <w:proofErr w:type="spellEnd"/>
      <w:r w:rsidRPr="003F0524">
        <w:rPr>
          <w:rFonts w:ascii="Arial" w:hAnsi="Arial" w:cs="Arial"/>
          <w:b/>
          <w:bCs/>
          <w:sz w:val="28"/>
          <w:szCs w:val="28"/>
        </w:rPr>
        <w:t xml:space="preserve"> сельсовета </w:t>
      </w:r>
      <w:proofErr w:type="spellStart"/>
      <w:r w:rsidRPr="003F0524">
        <w:rPr>
          <w:rFonts w:ascii="Arial" w:hAnsi="Arial" w:cs="Arial"/>
          <w:b/>
          <w:bCs/>
          <w:sz w:val="28"/>
          <w:szCs w:val="28"/>
        </w:rPr>
        <w:t>Медвенского</w:t>
      </w:r>
      <w:proofErr w:type="spellEnd"/>
      <w:r w:rsidRPr="003F0524">
        <w:rPr>
          <w:rFonts w:ascii="Arial" w:hAnsi="Arial" w:cs="Arial"/>
          <w:b/>
          <w:bCs/>
          <w:sz w:val="28"/>
          <w:szCs w:val="28"/>
        </w:rPr>
        <w:t xml:space="preserve"> района Курской области от 22.11.2010 г. №3/40 «О пенсионном обеспечении Главы </w:t>
      </w:r>
      <w:proofErr w:type="spellStart"/>
      <w:r w:rsidRPr="003F0524">
        <w:rPr>
          <w:rFonts w:ascii="Arial" w:hAnsi="Arial" w:cs="Arial"/>
          <w:b/>
          <w:bCs/>
          <w:sz w:val="28"/>
          <w:szCs w:val="28"/>
        </w:rPr>
        <w:t>Гостомлянского</w:t>
      </w:r>
      <w:proofErr w:type="spellEnd"/>
      <w:r w:rsidRPr="003F0524">
        <w:rPr>
          <w:rFonts w:ascii="Arial" w:hAnsi="Arial" w:cs="Arial"/>
          <w:b/>
          <w:bCs/>
          <w:sz w:val="28"/>
          <w:szCs w:val="28"/>
        </w:rPr>
        <w:t xml:space="preserve"> сельсовета </w:t>
      </w:r>
      <w:proofErr w:type="spellStart"/>
      <w:r w:rsidRPr="003F0524">
        <w:rPr>
          <w:rFonts w:ascii="Arial" w:hAnsi="Arial" w:cs="Arial"/>
          <w:b/>
          <w:bCs/>
          <w:sz w:val="28"/>
          <w:szCs w:val="28"/>
        </w:rPr>
        <w:t>Медвенского</w:t>
      </w:r>
      <w:proofErr w:type="spellEnd"/>
      <w:r w:rsidRPr="003F0524">
        <w:rPr>
          <w:rFonts w:ascii="Arial" w:hAnsi="Arial" w:cs="Arial"/>
          <w:b/>
          <w:bCs/>
          <w:sz w:val="28"/>
          <w:szCs w:val="28"/>
        </w:rPr>
        <w:t xml:space="preserve"> района Курской области».</w:t>
      </w:r>
    </w:p>
    <w:p w:rsidR="003F2175" w:rsidRPr="009E72BD" w:rsidRDefault="003F2175" w:rsidP="003F2175">
      <w:pPr>
        <w:ind w:right="-87"/>
        <w:jc w:val="both"/>
        <w:rPr>
          <w:rFonts w:ascii="Arial" w:hAnsi="Arial" w:cs="Arial"/>
          <w:b/>
          <w:bCs/>
        </w:rPr>
      </w:pPr>
    </w:p>
    <w:p w:rsidR="003F2175" w:rsidRPr="009E72BD" w:rsidRDefault="003F2175" w:rsidP="003F2175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9E72BD">
        <w:rPr>
          <w:rFonts w:ascii="Arial" w:hAnsi="Arial" w:cs="Arial"/>
        </w:rPr>
        <w:t>По всему тексту Правил слова «трудовой пенсии» дополнить «страховой».</w:t>
      </w:r>
    </w:p>
    <w:p w:rsidR="003F2175" w:rsidRPr="009E72BD" w:rsidRDefault="003F2175" w:rsidP="003F2175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9E72BD">
        <w:rPr>
          <w:rFonts w:ascii="Arial" w:hAnsi="Arial" w:cs="Arial"/>
        </w:rPr>
        <w:t>Раздел 4 «Порядок рассмотрения заявления о назначении ежемесячной доплаты к трудовой пенсии по старости (инвалидности) Главе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</w:t>
      </w:r>
      <w:r w:rsidRPr="009E72BD">
        <w:rPr>
          <w:rFonts w:ascii="Arial" w:hAnsi="Arial" w:cs="Arial"/>
        </w:rPr>
        <w:t xml:space="preserve"> сельсовета </w:t>
      </w:r>
      <w:proofErr w:type="spellStart"/>
      <w:r w:rsidRPr="009E72BD">
        <w:rPr>
          <w:rFonts w:ascii="Arial" w:hAnsi="Arial" w:cs="Arial"/>
        </w:rPr>
        <w:t>Медвенского</w:t>
      </w:r>
      <w:proofErr w:type="spellEnd"/>
      <w:r w:rsidRPr="009E72BD">
        <w:rPr>
          <w:rFonts w:ascii="Arial" w:hAnsi="Arial" w:cs="Arial"/>
        </w:rPr>
        <w:t xml:space="preserve"> района Курской области дополнить пунктом 4.4 следующего содержания:</w:t>
      </w:r>
    </w:p>
    <w:p w:rsidR="003F2175" w:rsidRPr="009E72BD" w:rsidRDefault="003F2175" w:rsidP="003F2175">
      <w:pPr>
        <w:ind w:left="720"/>
        <w:jc w:val="both"/>
        <w:rPr>
          <w:rFonts w:ascii="Arial" w:hAnsi="Arial" w:cs="Arial"/>
        </w:rPr>
      </w:pPr>
      <w:r w:rsidRPr="009E72BD">
        <w:rPr>
          <w:rFonts w:ascii="Arial" w:hAnsi="Arial" w:cs="Arial"/>
        </w:rPr>
        <w:t xml:space="preserve">«4.4. В случае реорганизации Администрации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9E72BD">
        <w:rPr>
          <w:rFonts w:ascii="Arial" w:hAnsi="Arial" w:cs="Arial"/>
        </w:rPr>
        <w:t xml:space="preserve"> сельсовета </w:t>
      </w:r>
      <w:proofErr w:type="spellStart"/>
      <w:r w:rsidRPr="009E72BD">
        <w:rPr>
          <w:rFonts w:ascii="Arial" w:hAnsi="Arial" w:cs="Arial"/>
        </w:rPr>
        <w:t>Медвенского</w:t>
      </w:r>
      <w:proofErr w:type="spellEnd"/>
      <w:r w:rsidRPr="009E72BD">
        <w:rPr>
          <w:rFonts w:ascii="Arial" w:hAnsi="Arial" w:cs="Arial"/>
        </w:rPr>
        <w:t xml:space="preserve"> района Курской области, заявление о назначении ежемесячной доплаты к трудовой (страховой) пенсии подается в кадровую службу Администрации </w:t>
      </w:r>
      <w:proofErr w:type="spellStart"/>
      <w:r w:rsidRPr="009E72BD">
        <w:rPr>
          <w:rFonts w:ascii="Arial" w:hAnsi="Arial" w:cs="Arial"/>
        </w:rPr>
        <w:t>Медвенского</w:t>
      </w:r>
      <w:proofErr w:type="spellEnd"/>
      <w:r w:rsidRPr="009E72BD">
        <w:rPr>
          <w:rFonts w:ascii="Arial" w:hAnsi="Arial" w:cs="Arial"/>
        </w:rPr>
        <w:t xml:space="preserve"> района Курской области, которой Представительным Собранием </w:t>
      </w:r>
      <w:proofErr w:type="spellStart"/>
      <w:r w:rsidRPr="009E72BD">
        <w:rPr>
          <w:rFonts w:ascii="Arial" w:hAnsi="Arial" w:cs="Arial"/>
        </w:rPr>
        <w:t>Медвенского</w:t>
      </w:r>
      <w:proofErr w:type="spellEnd"/>
      <w:r w:rsidRPr="009E72BD">
        <w:rPr>
          <w:rFonts w:ascii="Arial" w:hAnsi="Arial" w:cs="Arial"/>
        </w:rPr>
        <w:t xml:space="preserve"> района Курской области переданы функции реорганизованного муниципального органа</w:t>
      </w:r>
      <w:proofErr w:type="gramStart"/>
      <w:r w:rsidRPr="009E72BD">
        <w:rPr>
          <w:rFonts w:ascii="Arial" w:hAnsi="Arial" w:cs="Arial"/>
        </w:rPr>
        <w:t>.».</w:t>
      </w:r>
      <w:proofErr w:type="gramEnd"/>
    </w:p>
    <w:p w:rsidR="003F2175" w:rsidRPr="009E72BD" w:rsidRDefault="003F2175" w:rsidP="003F2175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9E72BD">
        <w:rPr>
          <w:rFonts w:ascii="Arial" w:eastAsia="Arial" w:hAnsi="Arial" w:cs="Arial"/>
        </w:rPr>
        <w:t xml:space="preserve">Подпункт 7.2. пункта 7 «Порядок перерасчета размера ежемесячной доплаты к трудовой пенсии по старости (инвалидности) Главе </w:t>
      </w:r>
      <w:proofErr w:type="spellStart"/>
      <w:r>
        <w:rPr>
          <w:rFonts w:ascii="Arial" w:eastAsia="Arial" w:hAnsi="Arial" w:cs="Arial"/>
        </w:rPr>
        <w:t>Гостомлянского</w:t>
      </w:r>
      <w:proofErr w:type="spellEnd"/>
      <w:r w:rsidRPr="009E72BD">
        <w:rPr>
          <w:rFonts w:ascii="Arial" w:eastAsia="Arial" w:hAnsi="Arial" w:cs="Arial"/>
        </w:rPr>
        <w:t xml:space="preserve"> сельсовета </w:t>
      </w:r>
      <w:proofErr w:type="spellStart"/>
      <w:r w:rsidRPr="009E72BD">
        <w:rPr>
          <w:rFonts w:ascii="Arial" w:eastAsia="Arial" w:hAnsi="Arial" w:cs="Arial"/>
        </w:rPr>
        <w:t>Медвенского</w:t>
      </w:r>
      <w:proofErr w:type="spellEnd"/>
      <w:r w:rsidRPr="009E72BD">
        <w:rPr>
          <w:rFonts w:ascii="Arial" w:eastAsia="Arial" w:hAnsi="Arial" w:cs="Arial"/>
        </w:rPr>
        <w:t xml:space="preserve"> района Курской области» изложить в следующей редакции:</w:t>
      </w:r>
    </w:p>
    <w:p w:rsidR="003F2175" w:rsidRPr="009E72BD" w:rsidRDefault="003F2175" w:rsidP="003F2175">
      <w:pPr>
        <w:ind w:left="720"/>
        <w:jc w:val="both"/>
        <w:rPr>
          <w:rFonts w:ascii="Arial" w:eastAsia="Arial" w:hAnsi="Arial" w:cs="Arial"/>
        </w:rPr>
      </w:pPr>
      <w:r w:rsidRPr="009E72BD">
        <w:rPr>
          <w:rFonts w:ascii="Arial" w:eastAsia="Arial" w:hAnsi="Arial" w:cs="Arial"/>
        </w:rPr>
        <w:t>«7.2. Перерасчет размера ежемесячной доплаты к трудовой (страховой) пенсии выборному должностному лицу – Главе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Гостомлянского</w:t>
      </w:r>
      <w:proofErr w:type="spellEnd"/>
      <w:r w:rsidRPr="009E72BD">
        <w:rPr>
          <w:rFonts w:ascii="Arial" w:eastAsia="Arial" w:hAnsi="Arial" w:cs="Arial"/>
        </w:rPr>
        <w:t xml:space="preserve"> сельсовета </w:t>
      </w:r>
      <w:proofErr w:type="spellStart"/>
      <w:r w:rsidRPr="009E72BD">
        <w:rPr>
          <w:rFonts w:ascii="Arial" w:eastAsia="Arial" w:hAnsi="Arial" w:cs="Arial"/>
        </w:rPr>
        <w:t>Медвенского</w:t>
      </w:r>
      <w:proofErr w:type="spellEnd"/>
      <w:r w:rsidRPr="009E72BD">
        <w:rPr>
          <w:rFonts w:ascii="Arial" w:eastAsia="Arial" w:hAnsi="Arial" w:cs="Arial"/>
        </w:rPr>
        <w:t xml:space="preserve"> района Курской области осуществляется на основании данных, предоставляемых ежеквартально по запросу Администрации </w:t>
      </w:r>
      <w:proofErr w:type="spellStart"/>
      <w:r>
        <w:rPr>
          <w:rFonts w:ascii="Arial" w:eastAsia="Arial" w:hAnsi="Arial" w:cs="Arial"/>
        </w:rPr>
        <w:t>Гостомлянского</w:t>
      </w:r>
      <w:proofErr w:type="spellEnd"/>
      <w:r w:rsidRPr="009E72BD">
        <w:rPr>
          <w:rFonts w:ascii="Arial" w:eastAsia="Arial" w:hAnsi="Arial" w:cs="Arial"/>
        </w:rPr>
        <w:t xml:space="preserve"> сельсовета </w:t>
      </w:r>
      <w:proofErr w:type="spellStart"/>
      <w:r w:rsidRPr="009E72BD">
        <w:rPr>
          <w:rFonts w:ascii="Arial" w:eastAsia="Arial" w:hAnsi="Arial" w:cs="Arial"/>
        </w:rPr>
        <w:t>Медвенского</w:t>
      </w:r>
      <w:proofErr w:type="spellEnd"/>
      <w:r w:rsidRPr="009E72BD">
        <w:rPr>
          <w:rFonts w:ascii="Arial" w:eastAsia="Arial" w:hAnsi="Arial" w:cs="Arial"/>
        </w:rPr>
        <w:t xml:space="preserve"> района Курской области</w:t>
      </w:r>
      <w:proofErr w:type="gramStart"/>
      <w:r w:rsidRPr="009E72BD">
        <w:rPr>
          <w:rFonts w:ascii="Arial" w:eastAsia="Arial" w:hAnsi="Arial" w:cs="Arial"/>
        </w:rPr>
        <w:t>.».</w:t>
      </w:r>
      <w:proofErr w:type="gramEnd"/>
    </w:p>
    <w:p w:rsidR="003F2175" w:rsidRPr="009E72BD" w:rsidRDefault="003F2175" w:rsidP="003F2175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9E72BD">
        <w:rPr>
          <w:rFonts w:ascii="Arial" w:eastAsia="Arial" w:hAnsi="Arial" w:cs="Arial"/>
        </w:rPr>
        <w:t>Дополнить разделом 8 «Заключительные положения», добавить новый пункт 8.1 в следующей редакции:</w:t>
      </w:r>
    </w:p>
    <w:p w:rsidR="003F2175" w:rsidRPr="009E72BD" w:rsidRDefault="003F2175" w:rsidP="003F2175">
      <w:pPr>
        <w:ind w:left="720"/>
        <w:jc w:val="both"/>
        <w:rPr>
          <w:rFonts w:ascii="Arial" w:eastAsia="Arial" w:hAnsi="Arial" w:cs="Arial"/>
        </w:rPr>
      </w:pPr>
      <w:r w:rsidRPr="009E72BD">
        <w:rPr>
          <w:rFonts w:ascii="Arial" w:eastAsia="Arial" w:hAnsi="Arial" w:cs="Arial"/>
        </w:rPr>
        <w:t>«8.1. В случае преобразования, ликвидации или вхождения муниципального образования «</w:t>
      </w:r>
      <w:proofErr w:type="spellStart"/>
      <w:r>
        <w:rPr>
          <w:rFonts w:ascii="Arial" w:eastAsia="Arial" w:hAnsi="Arial" w:cs="Arial"/>
        </w:rPr>
        <w:t>Гостомлянский</w:t>
      </w:r>
      <w:proofErr w:type="spellEnd"/>
      <w:r w:rsidRPr="009E72BD">
        <w:rPr>
          <w:rFonts w:ascii="Arial" w:eastAsia="Arial" w:hAnsi="Arial" w:cs="Arial"/>
        </w:rPr>
        <w:t xml:space="preserve"> сельсовет» </w:t>
      </w:r>
      <w:proofErr w:type="spellStart"/>
      <w:r w:rsidRPr="009E72BD">
        <w:rPr>
          <w:rFonts w:ascii="Arial" w:eastAsia="Arial" w:hAnsi="Arial" w:cs="Arial"/>
        </w:rPr>
        <w:t>Медвенского</w:t>
      </w:r>
      <w:proofErr w:type="spellEnd"/>
      <w:r w:rsidRPr="009E72BD">
        <w:rPr>
          <w:rFonts w:ascii="Arial" w:eastAsia="Arial" w:hAnsi="Arial" w:cs="Arial"/>
        </w:rPr>
        <w:t xml:space="preserve"> района Курской области в иное муниципальное образование, обязательства по выплате доплаты к трудовой (страховой) пенсии Главе </w:t>
      </w:r>
      <w:proofErr w:type="spellStart"/>
      <w:r>
        <w:rPr>
          <w:rFonts w:ascii="Arial" w:eastAsia="Arial" w:hAnsi="Arial" w:cs="Arial"/>
        </w:rPr>
        <w:t>Гостомлянского</w:t>
      </w:r>
      <w:proofErr w:type="spellEnd"/>
      <w:r>
        <w:rPr>
          <w:rFonts w:ascii="Arial" w:eastAsia="Arial" w:hAnsi="Arial" w:cs="Arial"/>
        </w:rPr>
        <w:t xml:space="preserve"> </w:t>
      </w:r>
      <w:r w:rsidRPr="009E72BD">
        <w:rPr>
          <w:rFonts w:ascii="Arial" w:eastAsia="Arial" w:hAnsi="Arial" w:cs="Arial"/>
        </w:rPr>
        <w:t xml:space="preserve"> сельсовета </w:t>
      </w:r>
      <w:proofErr w:type="spellStart"/>
      <w:r w:rsidRPr="009E72BD">
        <w:rPr>
          <w:rFonts w:ascii="Arial" w:eastAsia="Arial" w:hAnsi="Arial" w:cs="Arial"/>
        </w:rPr>
        <w:t>Медвенского</w:t>
      </w:r>
      <w:proofErr w:type="spellEnd"/>
      <w:r w:rsidRPr="009E72BD">
        <w:rPr>
          <w:rFonts w:ascii="Arial" w:eastAsia="Arial" w:hAnsi="Arial" w:cs="Arial"/>
        </w:rPr>
        <w:t xml:space="preserve"> района Курской области, осуществляющего полномочия выборного должностного лица местного самоуправления на постоянной основе, осуществляется из бюджета вновь образованного муниципального образования</w:t>
      </w:r>
      <w:proofErr w:type="gramStart"/>
      <w:r w:rsidRPr="009E72BD">
        <w:rPr>
          <w:rFonts w:ascii="Arial" w:eastAsia="Arial" w:hAnsi="Arial" w:cs="Arial"/>
        </w:rPr>
        <w:t>.».</w:t>
      </w:r>
      <w:proofErr w:type="gramEnd"/>
    </w:p>
    <w:p w:rsidR="003F2175" w:rsidRPr="009D6AA2" w:rsidRDefault="003F2175" w:rsidP="003F2175">
      <w:pPr>
        <w:tabs>
          <w:tab w:val="left" w:pos="2520"/>
        </w:tabs>
        <w:jc w:val="both"/>
        <w:rPr>
          <w:rFonts w:ascii="Arial" w:hAnsi="Arial" w:cs="Arial"/>
        </w:rPr>
      </w:pPr>
    </w:p>
    <w:p w:rsidR="002644D5" w:rsidRDefault="002644D5">
      <w:bookmarkStart w:id="0" w:name="_GoBack"/>
      <w:bookmarkEnd w:id="0"/>
    </w:p>
    <w:sectPr w:rsidR="0026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13CFB"/>
    <w:multiLevelType w:val="hybridMultilevel"/>
    <w:tmpl w:val="573E3FFE"/>
    <w:lvl w:ilvl="0" w:tplc="1CAC6AE6">
      <w:start w:val="1"/>
      <w:numFmt w:val="decimal"/>
      <w:lvlText w:val="%1."/>
      <w:lvlJc w:val="left"/>
      <w:pPr>
        <w:ind w:left="720" w:hanging="360"/>
      </w:pPr>
      <w:rPr>
        <w:rFonts w:eastAsia="Arial Unicode MS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38"/>
    <w:rsid w:val="002644D5"/>
    <w:rsid w:val="003F2175"/>
    <w:rsid w:val="00A1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7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17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7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17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2022-02-21T07:00:00Z</dcterms:created>
  <dcterms:modified xsi:type="dcterms:W3CDTF">2022-02-21T07:02:00Z</dcterms:modified>
</cp:coreProperties>
</file>