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EC" w:rsidRDefault="003078EC" w:rsidP="003078EC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3078EC" w:rsidRPr="007A442E" w:rsidRDefault="003078EC" w:rsidP="003078EC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3078EC" w:rsidRPr="007A442E" w:rsidRDefault="003078EC" w:rsidP="003078EC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3078EC" w:rsidRPr="007A442E" w:rsidRDefault="003078EC" w:rsidP="003078EC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3078EC" w:rsidRPr="007A442E" w:rsidRDefault="003078EC" w:rsidP="003078EC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3078EC" w:rsidRPr="007A442E" w:rsidRDefault="003078EC" w:rsidP="003078EC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П О С Т А Н О В Л Е Н И Е</w:t>
      </w:r>
    </w:p>
    <w:p w:rsidR="003078EC" w:rsidRDefault="003078EC" w:rsidP="003078EC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3078EC" w:rsidRPr="009E4760" w:rsidRDefault="003078EC" w:rsidP="003078EC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21.03.2022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14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3078EC" w:rsidRDefault="003078EC" w:rsidP="003078EC">
      <w:pPr>
        <w:jc w:val="center"/>
        <w:rPr>
          <w:rFonts w:eastAsia="Lucida Sans Unicode" w:cs="Tahoma"/>
          <w:b/>
          <w:sz w:val="32"/>
          <w:szCs w:val="32"/>
          <w:lang w:bidi="ru-RU"/>
        </w:rPr>
      </w:pPr>
    </w:p>
    <w:p w:rsidR="003078EC" w:rsidRPr="00F83E06" w:rsidRDefault="003078EC" w:rsidP="003078EC">
      <w:pPr>
        <w:suppressAutoHyphens w:val="0"/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О внесении изменений в постановление Администрации Гостомлянского сельсовета Медвенского района Курской области от 17.12.2021 г. № 93-па «</w:t>
      </w:r>
      <w:r w:rsidRPr="00F83E06">
        <w:rPr>
          <w:b/>
          <w:color w:val="000000"/>
          <w:sz w:val="32"/>
          <w:szCs w:val="32"/>
          <w:lang w:eastAsia="ru-RU"/>
        </w:rPr>
        <w:t>Об утверждении перечня главных</w:t>
      </w:r>
      <w:r>
        <w:rPr>
          <w:b/>
          <w:color w:val="000000"/>
          <w:sz w:val="32"/>
          <w:szCs w:val="32"/>
          <w:lang w:eastAsia="ru-RU"/>
        </w:rPr>
        <w:t xml:space="preserve"> </w:t>
      </w:r>
      <w:r w:rsidRPr="00F83E06">
        <w:rPr>
          <w:b/>
          <w:color w:val="000000"/>
          <w:sz w:val="32"/>
          <w:szCs w:val="32"/>
          <w:lang w:eastAsia="ru-RU"/>
        </w:rPr>
        <w:t>администраторов доходов бюджета Гостомлянского сельсовета Медвенского района Курской области</w:t>
      </w:r>
      <w:r>
        <w:rPr>
          <w:b/>
          <w:color w:val="000000"/>
          <w:sz w:val="32"/>
          <w:szCs w:val="32"/>
          <w:lang w:eastAsia="ru-RU"/>
        </w:rPr>
        <w:t>»</w:t>
      </w:r>
    </w:p>
    <w:p w:rsidR="003078EC" w:rsidRPr="00EF4E5F" w:rsidRDefault="003078EC" w:rsidP="003078EC">
      <w:pPr>
        <w:pStyle w:val="a6"/>
        <w:jc w:val="both"/>
        <w:rPr>
          <w:color w:val="000000"/>
          <w:lang w:eastAsia="ru-RU"/>
        </w:rPr>
      </w:pPr>
      <w:r w:rsidRPr="00EF4E5F">
        <w:rPr>
          <w:lang w:eastAsia="ru-RU"/>
        </w:rPr>
        <w:t>           </w:t>
      </w:r>
      <w:r w:rsidRPr="00EF4E5F">
        <w:rPr>
          <w:color w:val="000000"/>
          <w:lang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 сентября 2021г.№1569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Уставом муниципального образования «Гостомлянский сельсовет» Медвенского района Курской области, Администрация Гостомлянского сельсовета ПОСТАНОВЛЯЕТ:</w:t>
      </w:r>
    </w:p>
    <w:p w:rsidR="003078EC" w:rsidRPr="00EF4E5F" w:rsidRDefault="003078EC" w:rsidP="003078EC">
      <w:pPr>
        <w:pStyle w:val="a3"/>
        <w:jc w:val="both"/>
        <w:rPr>
          <w:rFonts w:cs="Arial"/>
          <w:sz w:val="24"/>
          <w:lang w:eastAsia="ru-RU"/>
        </w:rPr>
      </w:pPr>
      <w:r w:rsidRPr="00EF4E5F">
        <w:rPr>
          <w:rFonts w:cs="Arial"/>
          <w:sz w:val="24"/>
          <w:lang w:eastAsia="ru-RU"/>
        </w:rPr>
        <w:t>1. Внести изменения в Постановление Администрации Гостомлянского сельсовета Медвенского района от 17.12.2021 г. № 93-па «Об утверждении перечня главных администраторов доходов бюджета Гостомлянского сельсовета Медвенского района Курской области</w:t>
      </w:r>
      <w:r>
        <w:rPr>
          <w:rFonts w:cs="Arial"/>
          <w:sz w:val="24"/>
          <w:lang w:eastAsia="ru-RU"/>
        </w:rPr>
        <w:t xml:space="preserve">, </w:t>
      </w:r>
      <w:r w:rsidRPr="00EF4E5F">
        <w:rPr>
          <w:rFonts w:cs="Arial"/>
          <w:sz w:val="24"/>
          <w:lang w:eastAsia="ru-RU"/>
        </w:rPr>
        <w:t xml:space="preserve"> Приложение № 1 </w:t>
      </w:r>
      <w:r>
        <w:rPr>
          <w:rFonts w:cs="Arial"/>
          <w:sz w:val="24"/>
          <w:lang w:eastAsia="ru-RU"/>
        </w:rPr>
        <w:t xml:space="preserve">изложить </w:t>
      </w:r>
      <w:r w:rsidRPr="00EF4E5F">
        <w:rPr>
          <w:rFonts w:cs="Arial"/>
          <w:sz w:val="24"/>
          <w:lang w:eastAsia="ru-RU"/>
        </w:rPr>
        <w:t>в новой редакции.</w:t>
      </w:r>
    </w:p>
    <w:p w:rsidR="003078EC" w:rsidRPr="00EF4E5F" w:rsidRDefault="003078EC" w:rsidP="003078EC">
      <w:pPr>
        <w:pStyle w:val="a3"/>
        <w:jc w:val="both"/>
        <w:rPr>
          <w:rFonts w:cs="Arial"/>
          <w:sz w:val="24"/>
          <w:lang w:eastAsia="ru-RU"/>
        </w:rPr>
      </w:pPr>
      <w:r w:rsidRPr="00EF4E5F">
        <w:rPr>
          <w:rFonts w:cs="Arial"/>
          <w:sz w:val="24"/>
          <w:lang w:eastAsia="ru-RU"/>
        </w:rPr>
        <w:t>2. Настоящее Постановление подлежит размещению на официальном сайте поселения.</w:t>
      </w:r>
    </w:p>
    <w:p w:rsidR="003078EC" w:rsidRPr="00EF4E5F" w:rsidRDefault="003078EC" w:rsidP="003078EC">
      <w:pPr>
        <w:pStyle w:val="a3"/>
        <w:jc w:val="both"/>
        <w:rPr>
          <w:sz w:val="24"/>
          <w:lang w:eastAsia="ru-RU"/>
        </w:rPr>
      </w:pPr>
      <w:r w:rsidRPr="00EF4E5F">
        <w:rPr>
          <w:rFonts w:cs="Arial"/>
          <w:sz w:val="24"/>
          <w:lang w:eastAsia="ru-RU"/>
        </w:rPr>
        <w:t>3. Настоящее постановление вступает в силу со дня размещения и применяется к правоотношениям, возникающим при составлении и исполнении бюджета Гостомлянского сельсовета, начиная с бюджета на</w:t>
      </w:r>
      <w:r w:rsidRPr="00EF4E5F">
        <w:rPr>
          <w:sz w:val="24"/>
          <w:lang w:eastAsia="ru-RU"/>
        </w:rPr>
        <w:t xml:space="preserve"> 2022год и на плановый период 2023 и 2024 годов.</w:t>
      </w:r>
    </w:p>
    <w:p w:rsidR="003078EC" w:rsidRPr="00EF4E5F" w:rsidRDefault="003078EC" w:rsidP="003078EC">
      <w:pPr>
        <w:jc w:val="both"/>
        <w:rPr>
          <w:sz w:val="24"/>
        </w:rPr>
      </w:pPr>
    </w:p>
    <w:p w:rsidR="003078EC" w:rsidRPr="00EF4E5F" w:rsidRDefault="003078EC" w:rsidP="003078EC">
      <w:pPr>
        <w:jc w:val="both"/>
        <w:rPr>
          <w:sz w:val="24"/>
        </w:rPr>
      </w:pPr>
    </w:p>
    <w:p w:rsidR="003078EC" w:rsidRPr="00EF4E5F" w:rsidRDefault="003078EC" w:rsidP="003078EC">
      <w:pPr>
        <w:jc w:val="both"/>
        <w:rPr>
          <w:sz w:val="24"/>
        </w:rPr>
      </w:pPr>
      <w:r w:rsidRPr="00EF4E5F">
        <w:rPr>
          <w:sz w:val="24"/>
        </w:rPr>
        <w:t>Глава Гостомлянского сельсовета</w:t>
      </w:r>
    </w:p>
    <w:p w:rsidR="003078EC" w:rsidRPr="00EF4E5F" w:rsidRDefault="003078EC" w:rsidP="003078EC">
      <w:pPr>
        <w:jc w:val="both"/>
        <w:rPr>
          <w:sz w:val="24"/>
        </w:rPr>
      </w:pPr>
      <w:r w:rsidRPr="00EF4E5F">
        <w:rPr>
          <w:sz w:val="24"/>
        </w:rPr>
        <w:t xml:space="preserve">Медвенского района                                                             А.Н. Харланов     </w:t>
      </w:r>
    </w:p>
    <w:p w:rsidR="003078EC" w:rsidRDefault="003078EC" w:rsidP="003078EC">
      <w:pPr>
        <w:jc w:val="right"/>
      </w:pPr>
    </w:p>
    <w:p w:rsidR="003078EC" w:rsidRDefault="003078EC" w:rsidP="003078EC">
      <w:pPr>
        <w:jc w:val="right"/>
      </w:pPr>
    </w:p>
    <w:p w:rsidR="003078EC" w:rsidRDefault="003078EC" w:rsidP="003078EC">
      <w:pPr>
        <w:jc w:val="right"/>
      </w:pPr>
    </w:p>
    <w:p w:rsidR="003078EC" w:rsidRDefault="003078EC" w:rsidP="003078EC">
      <w:pPr>
        <w:jc w:val="right"/>
        <w:rPr>
          <w:rFonts w:ascii="Times New Roman" w:hAnsi="Times New Roman"/>
          <w:sz w:val="24"/>
        </w:rPr>
      </w:pPr>
    </w:p>
    <w:p w:rsidR="003078EC" w:rsidRPr="00212074" w:rsidRDefault="003078EC" w:rsidP="003078EC">
      <w:pPr>
        <w:jc w:val="right"/>
        <w:rPr>
          <w:rFonts w:ascii="Times New Roman" w:hAnsi="Times New Roman"/>
          <w:sz w:val="24"/>
        </w:rPr>
      </w:pPr>
      <w:r w:rsidRPr="00212074">
        <w:rPr>
          <w:rFonts w:ascii="Times New Roman" w:hAnsi="Times New Roman"/>
          <w:sz w:val="24"/>
        </w:rPr>
        <w:lastRenderedPageBreak/>
        <w:t>Приложение № 1</w:t>
      </w:r>
    </w:p>
    <w:p w:rsidR="003078EC" w:rsidRPr="00212074" w:rsidRDefault="003078EC" w:rsidP="003078EC">
      <w:pPr>
        <w:jc w:val="right"/>
        <w:rPr>
          <w:rFonts w:ascii="Times New Roman" w:hAnsi="Times New Roman"/>
          <w:sz w:val="24"/>
        </w:rPr>
      </w:pPr>
      <w:r w:rsidRPr="00212074">
        <w:rPr>
          <w:rFonts w:ascii="Times New Roman" w:hAnsi="Times New Roman"/>
          <w:sz w:val="24"/>
        </w:rPr>
        <w:t>к постановлению Администрации</w:t>
      </w:r>
    </w:p>
    <w:p w:rsidR="003078EC" w:rsidRPr="00212074" w:rsidRDefault="003078EC" w:rsidP="003078E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Гостомлянского</w:t>
      </w:r>
      <w:r w:rsidRPr="00212074">
        <w:rPr>
          <w:rFonts w:ascii="Times New Roman" w:hAnsi="Times New Roman"/>
          <w:sz w:val="24"/>
        </w:rPr>
        <w:t xml:space="preserve"> сельсовета</w:t>
      </w:r>
    </w:p>
    <w:p w:rsidR="003078EC" w:rsidRPr="00212074" w:rsidRDefault="003078EC" w:rsidP="003078EC">
      <w:pPr>
        <w:jc w:val="right"/>
        <w:rPr>
          <w:rFonts w:ascii="Times New Roman" w:hAnsi="Times New Roman"/>
          <w:sz w:val="24"/>
        </w:rPr>
      </w:pPr>
      <w:r w:rsidRPr="00212074">
        <w:rPr>
          <w:rFonts w:ascii="Times New Roman" w:hAnsi="Times New Roman"/>
          <w:sz w:val="24"/>
        </w:rPr>
        <w:t>Медвенского района</w:t>
      </w:r>
    </w:p>
    <w:p w:rsidR="003078EC" w:rsidRPr="00212074" w:rsidRDefault="003078EC" w:rsidP="003078EC">
      <w:pPr>
        <w:jc w:val="right"/>
        <w:rPr>
          <w:rFonts w:ascii="Times New Roman" w:hAnsi="Times New Roman"/>
          <w:sz w:val="24"/>
        </w:rPr>
      </w:pPr>
      <w:r w:rsidRPr="00212074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17.12.2021</w:t>
      </w:r>
      <w:r w:rsidRPr="00212074">
        <w:rPr>
          <w:rFonts w:ascii="Times New Roman" w:hAnsi="Times New Roman"/>
          <w:sz w:val="24"/>
        </w:rPr>
        <w:t xml:space="preserve"> г. № </w:t>
      </w:r>
      <w:r>
        <w:rPr>
          <w:rFonts w:ascii="Times New Roman" w:hAnsi="Times New Roman"/>
          <w:sz w:val="24"/>
        </w:rPr>
        <w:t>93</w:t>
      </w:r>
      <w:r w:rsidRPr="00212074">
        <w:rPr>
          <w:rFonts w:ascii="Times New Roman" w:hAnsi="Times New Roman"/>
          <w:sz w:val="24"/>
        </w:rPr>
        <w:t>-па</w:t>
      </w:r>
    </w:p>
    <w:p w:rsidR="003078EC" w:rsidRPr="00212074" w:rsidRDefault="003078EC" w:rsidP="003078EC">
      <w:pPr>
        <w:jc w:val="right"/>
        <w:rPr>
          <w:sz w:val="24"/>
        </w:rPr>
      </w:pPr>
    </w:p>
    <w:p w:rsidR="003078EC" w:rsidRPr="00212074" w:rsidRDefault="003078EC" w:rsidP="003078EC">
      <w:pPr>
        <w:jc w:val="right"/>
        <w:rPr>
          <w:sz w:val="24"/>
        </w:rPr>
      </w:pPr>
    </w:p>
    <w:p w:rsidR="003078EC" w:rsidRDefault="003078EC" w:rsidP="003078EC">
      <w:pPr>
        <w:tabs>
          <w:tab w:val="left" w:pos="9921"/>
        </w:tabs>
        <w:ind w:right="140"/>
        <w:jc w:val="center"/>
        <w:rPr>
          <w:rFonts w:ascii="Times New Roman" w:hAnsi="Times New Roman"/>
          <w:b/>
          <w:bCs/>
          <w:sz w:val="24"/>
        </w:rPr>
      </w:pPr>
      <w:r w:rsidRPr="00212074">
        <w:rPr>
          <w:rFonts w:ascii="Times New Roman" w:hAnsi="Times New Roman"/>
          <w:b/>
          <w:bCs/>
          <w:sz w:val="24"/>
        </w:rPr>
        <w:t xml:space="preserve">Перечень кодов бюджетной классификации, закрепленных за Администрацией </w:t>
      </w:r>
      <w:r>
        <w:rPr>
          <w:rFonts w:ascii="Times New Roman" w:hAnsi="Times New Roman"/>
          <w:b/>
          <w:bCs/>
          <w:sz w:val="24"/>
        </w:rPr>
        <w:t>Гостомлянского</w:t>
      </w:r>
      <w:r w:rsidRPr="00212074">
        <w:rPr>
          <w:rFonts w:ascii="Times New Roman" w:hAnsi="Times New Roman"/>
          <w:b/>
          <w:bCs/>
          <w:sz w:val="24"/>
        </w:rPr>
        <w:t xml:space="preserve"> сельсовета Медвенского рай</w:t>
      </w:r>
      <w:r>
        <w:rPr>
          <w:rFonts w:ascii="Times New Roman" w:hAnsi="Times New Roman"/>
          <w:b/>
          <w:bCs/>
          <w:sz w:val="24"/>
        </w:rPr>
        <w:t>она на 2022</w:t>
      </w:r>
      <w:r w:rsidRPr="00212074">
        <w:rPr>
          <w:rFonts w:ascii="Times New Roman" w:hAnsi="Times New Roman"/>
          <w:b/>
          <w:bCs/>
          <w:sz w:val="24"/>
        </w:rPr>
        <w:t xml:space="preserve"> год</w:t>
      </w:r>
    </w:p>
    <w:p w:rsidR="003078EC" w:rsidRPr="00212074" w:rsidRDefault="003078EC" w:rsidP="003078EC">
      <w:pPr>
        <w:tabs>
          <w:tab w:val="left" w:pos="9921"/>
        </w:tabs>
        <w:ind w:right="140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3078EC" w:rsidRPr="00212074" w:rsidTr="0058288A">
        <w:trPr>
          <w:cantSplit/>
          <w:trHeight w:hRule="exact" w:val="643"/>
        </w:trPr>
        <w:tc>
          <w:tcPr>
            <w:tcW w:w="3686" w:type="dxa"/>
            <w:gridSpan w:val="2"/>
          </w:tcPr>
          <w:p w:rsidR="003078EC" w:rsidRPr="00212074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12074">
              <w:rPr>
                <w:rFonts w:ascii="Times New Roman" w:hAnsi="Times New Roman"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vAlign w:val="center"/>
          </w:tcPr>
          <w:p w:rsidR="003078EC" w:rsidRPr="00212074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12074">
              <w:rPr>
                <w:rFonts w:ascii="Times New Roman" w:hAnsi="Times New Roman"/>
                <w:color w:val="000000"/>
                <w:sz w:val="24"/>
              </w:rPr>
              <w:t>Наименование главного администратора доходов бюджета поселения</w:t>
            </w:r>
          </w:p>
        </w:tc>
      </w:tr>
      <w:tr w:rsidR="003078EC" w:rsidRPr="00212074" w:rsidTr="0058288A">
        <w:trPr>
          <w:cantSplit/>
          <w:trHeight w:hRule="exact" w:val="904"/>
        </w:trPr>
        <w:tc>
          <w:tcPr>
            <w:tcW w:w="993" w:type="dxa"/>
          </w:tcPr>
          <w:p w:rsidR="003078EC" w:rsidRPr="00212074" w:rsidRDefault="003078EC" w:rsidP="0058288A">
            <w:pPr>
              <w:snapToGrid w:val="0"/>
              <w:ind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</w:t>
            </w:r>
            <w:r w:rsidRPr="00212074">
              <w:rPr>
                <w:rFonts w:ascii="Times New Roman" w:hAnsi="Times New Roman"/>
                <w:color w:val="000000"/>
                <w:sz w:val="24"/>
              </w:rPr>
              <w:t>ратора доходов</w:t>
            </w:r>
          </w:p>
        </w:tc>
        <w:tc>
          <w:tcPr>
            <w:tcW w:w="2693" w:type="dxa"/>
          </w:tcPr>
          <w:p w:rsidR="003078EC" w:rsidRPr="00212074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12074">
              <w:rPr>
                <w:rFonts w:ascii="Times New Roman" w:hAnsi="Times New Roman"/>
                <w:color w:val="000000"/>
                <w:sz w:val="24"/>
              </w:rPr>
              <w:t>доходов местного бюджета</w:t>
            </w:r>
          </w:p>
        </w:tc>
        <w:tc>
          <w:tcPr>
            <w:tcW w:w="5670" w:type="dxa"/>
            <w:vMerge/>
            <w:vAlign w:val="center"/>
          </w:tcPr>
          <w:p w:rsidR="003078EC" w:rsidRPr="00212074" w:rsidRDefault="003078EC" w:rsidP="0058288A">
            <w:pPr>
              <w:rPr>
                <w:sz w:val="24"/>
              </w:rPr>
            </w:pPr>
          </w:p>
        </w:tc>
      </w:tr>
      <w:tr w:rsidR="003078EC" w:rsidRPr="00212074" w:rsidTr="0058288A">
        <w:trPr>
          <w:trHeight w:val="135"/>
        </w:trPr>
        <w:tc>
          <w:tcPr>
            <w:tcW w:w="993" w:type="dxa"/>
            <w:vAlign w:val="center"/>
          </w:tcPr>
          <w:p w:rsidR="003078EC" w:rsidRPr="00D038F2" w:rsidRDefault="003078EC" w:rsidP="0058288A">
            <w:pPr>
              <w:snapToGrid w:val="0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038F2">
              <w:rPr>
                <w:rFonts w:ascii="Times New Roman" w:hAnsi="Times New Roman"/>
                <w:b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D038F2" w:rsidRDefault="003078EC" w:rsidP="0058288A">
            <w:pPr>
              <w:snapToGrid w:val="0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:rsidR="003078EC" w:rsidRPr="00D038F2" w:rsidRDefault="003078EC" w:rsidP="0058288A">
            <w:pPr>
              <w:snapToGrid w:val="0"/>
              <w:ind w:left="31"/>
              <w:rPr>
                <w:rFonts w:ascii="Times New Roman" w:hAnsi="Times New Roman"/>
                <w:b/>
                <w:sz w:val="24"/>
              </w:rPr>
            </w:pPr>
            <w:r w:rsidRPr="00D038F2">
              <w:rPr>
                <w:rFonts w:ascii="Times New Roman" w:hAnsi="Times New Roman"/>
                <w:b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</w:rPr>
              <w:t>Гостомлянского</w:t>
            </w:r>
            <w:r w:rsidRPr="00D038F2">
              <w:rPr>
                <w:rFonts w:ascii="Times New Roman" w:hAnsi="Times New Roman"/>
                <w:b/>
                <w:sz w:val="24"/>
              </w:rPr>
              <w:t xml:space="preserve"> сельсовета Медвенского района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ind w:lef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1 08 04020 01 0000 110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4"/>
              <w:keepNext w:val="0"/>
              <w:snapToGrid w:val="0"/>
              <w:spacing w:before="0"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63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1 11 01050 10 0000 120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1 11 02085 10 0000 120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1 11 03050 10 0000 120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color w:val="000000"/>
              </w:rPr>
            </w:pPr>
            <w:r w:rsidRPr="0042763A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1 11 05075 10 0000 120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rPr>
                <w:rFonts w:ascii="Times New Roman" w:hAnsi="Times New Roman"/>
                <w:snapToGrid w:val="0"/>
                <w:sz w:val="24"/>
              </w:rPr>
            </w:pPr>
            <w:r w:rsidRPr="0042763A">
              <w:rPr>
                <w:rFonts w:ascii="Times New Roman" w:hAnsi="Times New Roman"/>
                <w:snapToGrid w:val="0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1 11 07015 10 0000 120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1 11 08050 10 0000 120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 xml:space="preserve">средства, получаемые от передачи имущества, находящегося в собственности сельских поселений </w:t>
            </w:r>
            <w:r w:rsidRPr="0042763A">
              <w:rPr>
                <w:rFonts w:ascii="Times New Roman" w:hAnsi="Times New Roman"/>
                <w:sz w:val="24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1 11 09015 10 0000 120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1 11 09025 10 0000 120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1 11 09035 10 0000 120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1 11 09045 10 0000 120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1 13 01076 10 0000 130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1 13 01540 10 0000 130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rPr>
                <w:rFonts w:ascii="Times New Roman" w:hAnsi="Times New Roman"/>
                <w:snapToGrid w:val="0"/>
                <w:sz w:val="24"/>
              </w:rPr>
            </w:pPr>
            <w:r w:rsidRPr="0042763A">
              <w:rPr>
                <w:rFonts w:ascii="Times New Roman" w:hAnsi="Times New Roman"/>
                <w:snapToGrid w:val="0"/>
                <w:sz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1 13 01995 10 0000 130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1 13 02065 10 0000 130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color w:val="000000"/>
              </w:rPr>
            </w:pPr>
            <w:r w:rsidRPr="0042763A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1 13 02995 10 0000 130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1 14 01050 10 0000 410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1 14 02050 10 0000 410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color w:val="000000"/>
              </w:rPr>
            </w:pPr>
            <w:r w:rsidRPr="0042763A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1 14 02050 10 0000 440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color w:val="000000"/>
              </w:rPr>
            </w:pPr>
            <w:r w:rsidRPr="0042763A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1 14 02052 10 0000 410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 xml:space="preserve">доходы от реализации имущества, находящегося в оперативном управлении учреждений, находящихся </w:t>
            </w:r>
            <w:r w:rsidRPr="0042763A">
              <w:rPr>
                <w:rFonts w:ascii="Times New Roman" w:hAnsi="Times New Roman"/>
                <w:sz w:val="24"/>
              </w:rPr>
              <w:lastRenderedPageBreak/>
              <w:t>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1 14 02052 10 0000 440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1 14 02053 10 0000 410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1 14 02053 10 0000 440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1 14 03050 10 0000 410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1 14 03050 10 0000 440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color w:val="000000"/>
              </w:rPr>
            </w:pPr>
            <w:r w:rsidRPr="0042763A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1 14 04050 10 0000 420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1 14 06025 10 0000 430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1 14 06045 10 0000 430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color w:val="000000"/>
              </w:rPr>
            </w:pPr>
            <w:r w:rsidRPr="0042763A">
              <w:rPr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1 15 02050 10 0000 140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1 16 21050 10 0000 140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color w:val="000000"/>
              </w:rPr>
            </w:pPr>
            <w:r w:rsidRPr="0042763A">
              <w:rPr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1 16 23050 10 0000 140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</w:pPr>
            <w:r w:rsidRPr="0042763A"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1 16 23051 10 0000 140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1 16 23052 10 0000 140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1 16 25074 10 0000 140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color w:val="000000"/>
              </w:rPr>
            </w:pPr>
            <w:r w:rsidRPr="0042763A">
              <w:rPr>
                <w:color w:val="00000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поселений.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1 16 25085 10 0000 140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color w:val="000000"/>
              </w:rPr>
            </w:pPr>
            <w:r w:rsidRPr="0042763A">
              <w:rPr>
                <w:color w:val="00000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поселений.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1 16 32000 10 0000 140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1 16 37040 10 0000 140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rPr>
                <w:rFonts w:ascii="Times New Roman" w:hAnsi="Times New Roman"/>
                <w:snapToGrid w:val="0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1 16 51040 02 0000 140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1 16 90050 10 0000 140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1 17 01050 10 0000 180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1 17 05050 10 0000 180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прочие неналоговые доходы бюджетов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1 18 05000 10 0000 180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</w:pPr>
            <w:r w:rsidRPr="0042763A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</w:t>
            </w:r>
            <w:r w:rsidRPr="0042763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2 02 15002 10 0000 151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2 02 16001 10 0000 151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2 02 15009 10 0000 150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</w:pPr>
            <w:r w:rsidRPr="0042763A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2 02 19999 10 0000 150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</w:pPr>
            <w:r w:rsidRPr="0042763A">
              <w:t>прочие дотации бюджетам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lastRenderedPageBreak/>
              <w:t>00</w:t>
            </w:r>
            <w:r w:rsidRPr="0042763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2 02 20041 10 0000 151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2 02 20051 10 0000 151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2 02 20077 10 0000 151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2 02 20079 10 0000 150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2 02 20216 10 0000 150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2 02 20229 10 0000 150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2 02 20298 10 0000 150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2 02 20299 10 0000 150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2 02 20300 10 0000 150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2 02 20301 10 0000 150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2 02 20302 10 0000 150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2 02 20303 10 0000 150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2 02 25027 10 0000 150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 xml:space="preserve">субсидии бюджетам сельских поселений на реализацию мероприятий государственной </w:t>
            </w:r>
            <w:hyperlink r:id="rId5" w:history="1">
              <w:r w:rsidRPr="0042763A">
                <w:rPr>
                  <w:lang w:eastAsia="ru-RU"/>
                </w:rPr>
                <w:t>программы</w:t>
              </w:r>
            </w:hyperlink>
            <w:r w:rsidRPr="0042763A">
              <w:rPr>
                <w:lang w:eastAsia="ru-RU"/>
              </w:rPr>
              <w:t xml:space="preserve"> Российской </w:t>
            </w:r>
            <w:r w:rsidRPr="0042763A">
              <w:rPr>
                <w:lang w:eastAsia="ru-RU"/>
              </w:rPr>
              <w:lastRenderedPageBreak/>
              <w:t>Федерации "Доступная среда" на 2011 - 2021 годы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2 02 25028 10 0000 150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2 02 25519 10 0000 150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2 02 29998 10 0000 150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2 02 29999 10 0000 150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прочие субсидии бюджетам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2 02 30022 10 0000 150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2 02 30024 10 0000 150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2 02 35118 10 0000 150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2 02 35250 10 0000 150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2 02 35930 10 0000 150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2 02 39999 10 0000 150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прочие субвенции бюджетам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2 02 40014 10 0000 150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2 02 45147 10 0000 150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2 02 45148 10 0000 150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2 02 45160 10 0000 150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2 02 45390 10 0000 150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2 02 45519 10 0000 150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межбюджетные трансферты, передаваемые бюджетам  сельских поселений на поддержку отрасли культуры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2 02 45559 10 0000 150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межбюджетные трансферты, передаваемые бюджетам сельских поселений на предоставление грантов по итогам проведения конкурса лучших проектов по благоустройству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2 02 49999 10 0000 150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2 02 90014 10 0000 150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2 02 90024 10 0000 150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763A">
              <w:rPr>
                <w:rFonts w:ascii="Times New Roman" w:hAnsi="Times New Roman"/>
                <w:sz w:val="24"/>
                <w:lang w:eastAsia="ru-RU"/>
              </w:rPr>
              <w:t>2 02 90054 10 0000 150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pStyle w:val="a3"/>
              <w:rPr>
                <w:lang w:eastAsia="ru-RU"/>
              </w:rPr>
            </w:pPr>
            <w:r w:rsidRPr="0042763A">
              <w:rPr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2 07 05010 10 0000 150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2 07 05030 10 0000 150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2 08 05000 10 0000 150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autoSpaceDE w:val="0"/>
              <w:snapToGrid w:val="0"/>
              <w:ind w:right="207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2 18 60010 10 0000 150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autoSpaceDE w:val="0"/>
              <w:snapToGrid w:val="0"/>
              <w:ind w:right="207"/>
              <w:rPr>
                <w:rFonts w:ascii="Times New Roman" w:hAnsi="Times New Roman"/>
                <w:color w:val="000000"/>
                <w:sz w:val="24"/>
              </w:rPr>
            </w:pPr>
            <w:r w:rsidRPr="0042763A">
              <w:rPr>
                <w:rFonts w:ascii="Times New Roman" w:hAnsi="Times New Roman"/>
                <w:color w:val="000000"/>
                <w:sz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2 19 60010 10 0000 150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ind w:right="207"/>
              <w:rPr>
                <w:rFonts w:ascii="Times New Roman" w:hAnsi="Times New Roman"/>
                <w:sz w:val="24"/>
              </w:rPr>
            </w:pPr>
            <w:r w:rsidRPr="0042763A">
              <w:rPr>
                <w:rFonts w:ascii="Times New Roman" w:hAnsi="Times New Roman"/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078EC" w:rsidRPr="00212074" w:rsidTr="0058288A">
        <w:trPr>
          <w:trHeight w:val="621"/>
        </w:trPr>
        <w:tc>
          <w:tcPr>
            <w:tcW w:w="993" w:type="dxa"/>
            <w:vAlign w:val="center"/>
          </w:tcPr>
          <w:p w:rsidR="003078EC" w:rsidRPr="00D038F2" w:rsidRDefault="003078EC" w:rsidP="0058288A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D038F2">
              <w:rPr>
                <w:rFonts w:ascii="Times New Roman" w:hAnsi="Times New Roman"/>
                <w:b/>
                <w:sz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3078EC" w:rsidRPr="00D038F2" w:rsidRDefault="003078EC" w:rsidP="0058288A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:rsidR="003078EC" w:rsidRPr="008F7A99" w:rsidRDefault="003078EC" w:rsidP="0058288A">
            <w:pPr>
              <w:snapToGrid w:val="0"/>
              <w:ind w:right="207"/>
              <w:jc w:val="center"/>
              <w:rPr>
                <w:rFonts w:ascii="Times New Roman" w:hAnsi="Times New Roman"/>
                <w:b/>
                <w:sz w:val="24"/>
              </w:rPr>
            </w:pPr>
            <w:r w:rsidRPr="008F7A99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</w:rPr>
              <w:t>МЕЖРАЙОННАЯ ИНСПЕКЦИЯ ФЕДЕРАЛЬНОЙ НАЛОГОВОЙ СЛУЖБЫ № 7 ПО КУРСКОЙ ОБЛАСТИ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</w:tcPr>
          <w:p w:rsidR="003078EC" w:rsidRPr="003F4F01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1 01 02010 01 0000 110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ind w:right="207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</w:tcPr>
          <w:p w:rsidR="003078EC" w:rsidRPr="003F4F01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1 01 02030 01 0000 110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ind w:right="207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</w:tcPr>
          <w:p w:rsidR="003078EC" w:rsidRPr="003F4F01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1 01 02080 01 0000 110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ind w:right="207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</w:t>
            </w:r>
            <w:r w:rsidRPr="003F4F01">
              <w:rPr>
                <w:rFonts w:ascii="Times New Roman" w:hAnsi="Times New Roman"/>
                <w:sz w:val="24"/>
              </w:rPr>
              <w:lastRenderedPageBreak/>
              <w:t>числе фиксированной прибыли контролируемой иностранной компании)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</w:tcPr>
          <w:p w:rsidR="003078EC" w:rsidRPr="003F4F01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lastRenderedPageBreak/>
              <w:t>182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1 05 03010 01 0000 110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ind w:right="207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</w:tcPr>
          <w:p w:rsidR="003078EC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078EC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078EC" w:rsidRPr="003F4F01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1 06 01030 10 0000 110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ind w:right="207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</w:tcPr>
          <w:p w:rsidR="003078EC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078EC" w:rsidRPr="003F4F01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3078EC" w:rsidRPr="0042763A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1 06 06033 10 0000 110</w:t>
            </w:r>
          </w:p>
        </w:tc>
        <w:tc>
          <w:tcPr>
            <w:tcW w:w="5670" w:type="dxa"/>
            <w:vAlign w:val="center"/>
          </w:tcPr>
          <w:p w:rsidR="003078EC" w:rsidRPr="0042763A" w:rsidRDefault="003078EC" w:rsidP="0058288A">
            <w:pPr>
              <w:snapToGrid w:val="0"/>
              <w:ind w:right="207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</w:tcPr>
          <w:p w:rsidR="003078EC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078EC" w:rsidRPr="003F4F01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3078EC" w:rsidRPr="003F4F01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1 06 06043 10 0000 110</w:t>
            </w:r>
          </w:p>
        </w:tc>
        <w:tc>
          <w:tcPr>
            <w:tcW w:w="5670" w:type="dxa"/>
            <w:vAlign w:val="center"/>
          </w:tcPr>
          <w:p w:rsidR="003078EC" w:rsidRPr="003F4F01" w:rsidRDefault="003078EC" w:rsidP="0058288A">
            <w:pPr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078EC" w:rsidRPr="003F4F01" w:rsidRDefault="003078EC" w:rsidP="0058288A">
            <w:pPr>
              <w:snapToGrid w:val="0"/>
              <w:ind w:right="207"/>
              <w:rPr>
                <w:rFonts w:ascii="Times New Roman" w:hAnsi="Times New Roman"/>
                <w:sz w:val="24"/>
              </w:rPr>
            </w:pPr>
          </w:p>
        </w:tc>
      </w:tr>
      <w:tr w:rsidR="003078EC" w:rsidRPr="00212074" w:rsidTr="0058288A">
        <w:trPr>
          <w:trHeight w:val="207"/>
        </w:trPr>
        <w:tc>
          <w:tcPr>
            <w:tcW w:w="993" w:type="dxa"/>
          </w:tcPr>
          <w:p w:rsidR="003078EC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078EC" w:rsidRPr="003F4F01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3078EC" w:rsidRPr="003F4F01" w:rsidRDefault="003078EC" w:rsidP="0058288A">
            <w:pPr>
              <w:jc w:val="center"/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1 09 04053 10 0000 110</w:t>
            </w:r>
          </w:p>
          <w:p w:rsidR="003078EC" w:rsidRPr="003F4F01" w:rsidRDefault="003078EC" w:rsidP="0058288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3078EC" w:rsidRPr="003F4F01" w:rsidRDefault="003078EC" w:rsidP="0058288A">
            <w:pPr>
              <w:rPr>
                <w:rFonts w:ascii="Times New Roman" w:hAnsi="Times New Roman"/>
                <w:sz w:val="24"/>
              </w:rPr>
            </w:pPr>
            <w:r w:rsidRPr="003F4F01">
              <w:rPr>
                <w:rFonts w:ascii="Times New Roman" w:hAnsi="Times New Roman"/>
                <w:sz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  <w:p w:rsidR="003078EC" w:rsidRPr="003F4F01" w:rsidRDefault="003078EC" w:rsidP="0058288A">
            <w:pPr>
              <w:snapToGrid w:val="0"/>
              <w:ind w:right="207"/>
              <w:rPr>
                <w:rFonts w:ascii="Times New Roman" w:hAnsi="Times New Roman"/>
                <w:sz w:val="24"/>
              </w:rPr>
            </w:pPr>
          </w:p>
        </w:tc>
      </w:tr>
    </w:tbl>
    <w:p w:rsidR="003078EC" w:rsidRDefault="003078EC" w:rsidP="003078EC">
      <w:pPr>
        <w:shd w:val="clear" w:color="auto" w:fill="FFFFFF"/>
        <w:ind w:firstLine="851"/>
        <w:jc w:val="both"/>
        <w:rPr>
          <w:rFonts w:ascii="Times New Roman" w:hAnsi="Times New Roman"/>
          <w:sz w:val="24"/>
        </w:rPr>
      </w:pPr>
    </w:p>
    <w:p w:rsidR="003078EC" w:rsidRPr="00212074" w:rsidRDefault="003078EC" w:rsidP="003078EC">
      <w:pPr>
        <w:shd w:val="clear" w:color="auto" w:fill="FFFFFF"/>
        <w:ind w:firstLine="851"/>
        <w:jc w:val="both"/>
        <w:rPr>
          <w:rFonts w:ascii="Times New Roman" w:hAnsi="Times New Roman"/>
          <w:sz w:val="24"/>
        </w:rPr>
      </w:pPr>
    </w:p>
    <w:p w:rsidR="003A7F52" w:rsidRDefault="003078EC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E1"/>
    <w:rsid w:val="003078EC"/>
    <w:rsid w:val="0030799A"/>
    <w:rsid w:val="00AD26E1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E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8E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4">
    <w:name w:val="Заголовок"/>
    <w:basedOn w:val="a"/>
    <w:next w:val="a5"/>
    <w:rsid w:val="003078EC"/>
    <w:pPr>
      <w:keepNext/>
      <w:spacing w:before="240" w:after="120"/>
    </w:pPr>
    <w:rPr>
      <w:rFonts w:eastAsia="Lucida Sans Unicode" w:cs="Tahoma"/>
      <w:sz w:val="28"/>
      <w:szCs w:val="28"/>
      <w:lang w:bidi="ar-SA"/>
    </w:rPr>
  </w:style>
  <w:style w:type="paragraph" w:styleId="a6">
    <w:name w:val="Normal (Web)"/>
    <w:basedOn w:val="a"/>
    <w:rsid w:val="003078EC"/>
    <w:pPr>
      <w:suppressAutoHyphens w:val="0"/>
      <w:spacing w:before="280" w:after="119"/>
    </w:pPr>
    <w:rPr>
      <w:sz w:val="24"/>
    </w:rPr>
  </w:style>
  <w:style w:type="paragraph" w:styleId="a5">
    <w:name w:val="Body Text"/>
    <w:basedOn w:val="a"/>
    <w:link w:val="a7"/>
    <w:uiPriority w:val="99"/>
    <w:semiHidden/>
    <w:unhideWhenUsed/>
    <w:rsid w:val="003078EC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078EC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E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8E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4">
    <w:name w:val="Заголовок"/>
    <w:basedOn w:val="a"/>
    <w:next w:val="a5"/>
    <w:rsid w:val="003078EC"/>
    <w:pPr>
      <w:keepNext/>
      <w:spacing w:before="240" w:after="120"/>
    </w:pPr>
    <w:rPr>
      <w:rFonts w:eastAsia="Lucida Sans Unicode" w:cs="Tahoma"/>
      <w:sz w:val="28"/>
      <w:szCs w:val="28"/>
      <w:lang w:bidi="ar-SA"/>
    </w:rPr>
  </w:style>
  <w:style w:type="paragraph" w:styleId="a6">
    <w:name w:val="Normal (Web)"/>
    <w:basedOn w:val="a"/>
    <w:rsid w:val="003078EC"/>
    <w:pPr>
      <w:suppressAutoHyphens w:val="0"/>
      <w:spacing w:before="280" w:after="119"/>
    </w:pPr>
    <w:rPr>
      <w:sz w:val="24"/>
    </w:rPr>
  </w:style>
  <w:style w:type="paragraph" w:styleId="a5">
    <w:name w:val="Body Text"/>
    <w:basedOn w:val="a"/>
    <w:link w:val="a7"/>
    <w:uiPriority w:val="99"/>
    <w:semiHidden/>
    <w:unhideWhenUsed/>
    <w:rsid w:val="003078EC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078EC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577ADB26D22BFA5A9D37B3CE391E6A0033E9DF395B7D87F81C9673F16CD3EEEB90E72BE63932DC69U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3075</Words>
  <Characters>17529</Characters>
  <Application>Microsoft Office Word</Application>
  <DocSecurity>0</DocSecurity>
  <Lines>146</Lines>
  <Paragraphs>41</Paragraphs>
  <ScaleCrop>false</ScaleCrop>
  <Company>HP</Company>
  <LinksUpToDate>false</LinksUpToDate>
  <CharactersWithSpaces>20563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2022-03-28T11:58:00Z</dcterms:created>
  <dcterms:modified xsi:type="dcterms:W3CDTF">2022-03-28T11:58:00Z</dcterms:modified>
</cp:coreProperties>
</file>