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EBB" w:rsidRDefault="00966EBB" w:rsidP="00966EBB">
      <w:pPr>
        <w:jc w:val="center"/>
        <w:rPr>
          <w:rFonts w:cs="Arial"/>
          <w:b/>
          <w:bCs/>
          <w:sz w:val="32"/>
          <w:szCs w:val="32"/>
        </w:rPr>
      </w:pPr>
      <w:r>
        <w:rPr>
          <w:rFonts w:cs="Arial"/>
          <w:b/>
          <w:bCs/>
          <w:sz w:val="32"/>
          <w:szCs w:val="32"/>
        </w:rPr>
        <w:t>АДМИНИСТРАЦИЯ</w:t>
      </w:r>
    </w:p>
    <w:p w:rsidR="00966EBB" w:rsidRPr="007A442E" w:rsidRDefault="00966EBB" w:rsidP="00966EBB">
      <w:pPr>
        <w:jc w:val="center"/>
        <w:rPr>
          <w:rFonts w:cs="Arial"/>
          <w:b/>
          <w:bCs/>
          <w:sz w:val="32"/>
          <w:szCs w:val="32"/>
        </w:rPr>
      </w:pPr>
      <w:r w:rsidRPr="007A442E">
        <w:rPr>
          <w:rFonts w:cs="Arial"/>
          <w:b/>
          <w:bCs/>
          <w:sz w:val="32"/>
          <w:szCs w:val="32"/>
        </w:rPr>
        <w:t>ГОСТОМЛЯНСКОГО СЕЛЬСОВЕТА</w:t>
      </w:r>
    </w:p>
    <w:p w:rsidR="00966EBB" w:rsidRPr="007A442E" w:rsidRDefault="00966EBB" w:rsidP="00966EBB">
      <w:pPr>
        <w:jc w:val="center"/>
        <w:rPr>
          <w:rFonts w:cs="Arial"/>
          <w:b/>
          <w:bCs/>
          <w:sz w:val="32"/>
          <w:szCs w:val="32"/>
        </w:rPr>
      </w:pPr>
      <w:r w:rsidRPr="007A442E">
        <w:rPr>
          <w:rFonts w:cs="Arial"/>
          <w:b/>
          <w:bCs/>
          <w:sz w:val="32"/>
          <w:szCs w:val="32"/>
        </w:rPr>
        <w:t>МЕДВЕНСКИЙ РАЙОН</w:t>
      </w:r>
    </w:p>
    <w:p w:rsidR="00966EBB" w:rsidRPr="007A442E" w:rsidRDefault="00966EBB" w:rsidP="00966EBB">
      <w:pPr>
        <w:jc w:val="center"/>
        <w:rPr>
          <w:rFonts w:cs="Arial"/>
          <w:b/>
          <w:bCs/>
          <w:sz w:val="32"/>
          <w:szCs w:val="32"/>
        </w:rPr>
      </w:pPr>
      <w:r w:rsidRPr="007A442E">
        <w:rPr>
          <w:rFonts w:cs="Arial"/>
          <w:b/>
          <w:bCs/>
          <w:sz w:val="32"/>
          <w:szCs w:val="32"/>
        </w:rPr>
        <w:t>КУРСКАЯ ОБЛАСТЬ</w:t>
      </w:r>
    </w:p>
    <w:p w:rsidR="00966EBB" w:rsidRPr="00C831CD" w:rsidRDefault="00966EBB" w:rsidP="00966EBB">
      <w:pPr>
        <w:tabs>
          <w:tab w:val="left" w:pos="5235"/>
        </w:tabs>
        <w:ind w:left="-360"/>
        <w:rPr>
          <w:rFonts w:cs="Arial"/>
          <w:sz w:val="24"/>
        </w:rPr>
      </w:pPr>
      <w:r>
        <w:rPr>
          <w:rFonts w:cs="Arial"/>
          <w:sz w:val="32"/>
          <w:szCs w:val="32"/>
        </w:rPr>
        <w:tab/>
      </w:r>
    </w:p>
    <w:p w:rsidR="00966EBB" w:rsidRPr="007A442E" w:rsidRDefault="00966EBB" w:rsidP="00966EBB">
      <w:pPr>
        <w:spacing w:line="360" w:lineRule="auto"/>
        <w:jc w:val="center"/>
        <w:rPr>
          <w:rFonts w:cs="Arial"/>
          <w:b/>
          <w:bCs/>
          <w:sz w:val="32"/>
          <w:szCs w:val="32"/>
        </w:rPr>
      </w:pPr>
      <w:r w:rsidRPr="007A442E">
        <w:rPr>
          <w:rFonts w:cs="Arial"/>
          <w:b/>
          <w:bCs/>
          <w:sz w:val="32"/>
          <w:szCs w:val="32"/>
        </w:rPr>
        <w:t>П О С Т А Н О В Л Е Н И Е</w:t>
      </w:r>
    </w:p>
    <w:p w:rsidR="00966EBB" w:rsidRPr="00C831CD" w:rsidRDefault="00966EBB" w:rsidP="00966EBB">
      <w:pPr>
        <w:tabs>
          <w:tab w:val="left" w:pos="708"/>
          <w:tab w:val="center" w:pos="4153"/>
          <w:tab w:val="right" w:pos="8306"/>
        </w:tabs>
        <w:spacing w:line="100" w:lineRule="atLeast"/>
        <w:rPr>
          <w:rFonts w:ascii="Times New Roman" w:eastAsia="Calibri" w:hAnsi="Times New Roman" w:cs="Calibri"/>
          <w:b/>
          <w:bCs/>
          <w:color w:val="00000A"/>
          <w:sz w:val="16"/>
          <w:szCs w:val="16"/>
        </w:rPr>
      </w:pPr>
    </w:p>
    <w:p w:rsidR="00966EBB" w:rsidRPr="008F7887" w:rsidRDefault="00966EBB" w:rsidP="00966EBB">
      <w:pPr>
        <w:tabs>
          <w:tab w:val="left" w:pos="708"/>
          <w:tab w:val="center" w:pos="4153"/>
          <w:tab w:val="right" w:pos="8306"/>
        </w:tabs>
        <w:spacing w:line="100" w:lineRule="atLeast"/>
        <w:rPr>
          <w:b/>
          <w:sz w:val="32"/>
          <w:szCs w:val="32"/>
        </w:rPr>
      </w:pPr>
      <w:r>
        <w:rPr>
          <w:rFonts w:ascii="Times New Roman" w:eastAsia="Calibri" w:hAnsi="Times New Roman" w:cs="Calibri"/>
          <w:b/>
          <w:bCs/>
          <w:color w:val="00000A"/>
          <w:sz w:val="28"/>
          <w:szCs w:val="28"/>
        </w:rPr>
        <w:t xml:space="preserve">    </w:t>
      </w:r>
      <w:r w:rsidRPr="008F7887">
        <w:rPr>
          <w:rFonts w:eastAsia="Calibri" w:cs="Arial"/>
          <w:b/>
          <w:bCs/>
          <w:color w:val="00000A"/>
          <w:sz w:val="32"/>
          <w:szCs w:val="32"/>
        </w:rPr>
        <w:t>21.03.2022 г.                        № 1</w:t>
      </w:r>
      <w:r>
        <w:rPr>
          <w:rFonts w:eastAsia="Calibri" w:cs="Arial"/>
          <w:b/>
          <w:bCs/>
          <w:color w:val="00000A"/>
          <w:sz w:val="32"/>
          <w:szCs w:val="32"/>
        </w:rPr>
        <w:t>7</w:t>
      </w:r>
      <w:r w:rsidRPr="008F7887">
        <w:rPr>
          <w:rFonts w:eastAsia="Calibri" w:cs="Arial"/>
          <w:b/>
          <w:bCs/>
          <w:color w:val="00000A"/>
          <w:sz w:val="32"/>
          <w:szCs w:val="32"/>
        </w:rPr>
        <w:t>-па</w:t>
      </w:r>
    </w:p>
    <w:p w:rsidR="00966EBB" w:rsidRPr="002333EF" w:rsidRDefault="00966EBB" w:rsidP="00966EBB">
      <w:pPr>
        <w:ind w:left="-709"/>
        <w:rPr>
          <w:szCs w:val="20"/>
        </w:rPr>
      </w:pPr>
      <w:r>
        <w:rPr>
          <w:sz w:val="22"/>
          <w:szCs w:val="22"/>
        </w:rPr>
        <w:t xml:space="preserve">                </w:t>
      </w:r>
      <w:r>
        <w:rPr>
          <w:b/>
          <w:sz w:val="22"/>
          <w:szCs w:val="22"/>
        </w:rPr>
        <w:t xml:space="preserve">                     </w:t>
      </w:r>
    </w:p>
    <w:p w:rsidR="00966EBB" w:rsidRPr="00C831CD" w:rsidRDefault="00966EBB" w:rsidP="00966EBB">
      <w:pPr>
        <w:autoSpaceDE w:val="0"/>
        <w:autoSpaceDN w:val="0"/>
        <w:adjustRightInd w:val="0"/>
        <w:ind w:right="-2"/>
        <w:jc w:val="center"/>
        <w:rPr>
          <w:b/>
          <w:sz w:val="32"/>
          <w:szCs w:val="32"/>
        </w:rPr>
      </w:pPr>
      <w:r w:rsidRPr="00C831CD">
        <w:rPr>
          <w:b/>
          <w:sz w:val="32"/>
          <w:szCs w:val="32"/>
        </w:rPr>
        <w:t xml:space="preserve">Об утверждении Положения по охране труда в Администрации </w:t>
      </w:r>
      <w:r>
        <w:rPr>
          <w:b/>
          <w:sz w:val="32"/>
          <w:szCs w:val="32"/>
        </w:rPr>
        <w:t>Гостомлянского</w:t>
      </w:r>
      <w:r w:rsidRPr="00C831CD">
        <w:rPr>
          <w:b/>
          <w:sz w:val="32"/>
          <w:szCs w:val="32"/>
        </w:rPr>
        <w:t xml:space="preserve"> сельсовета Медвенского района</w:t>
      </w:r>
    </w:p>
    <w:p w:rsidR="00966EBB" w:rsidRPr="006B5325" w:rsidRDefault="00966EBB" w:rsidP="00966EBB">
      <w:pPr>
        <w:autoSpaceDE w:val="0"/>
        <w:autoSpaceDN w:val="0"/>
        <w:adjustRightInd w:val="0"/>
        <w:ind w:right="3685"/>
        <w:jc w:val="both"/>
      </w:pPr>
    </w:p>
    <w:p w:rsidR="00966EBB" w:rsidRPr="00C831CD" w:rsidRDefault="00966EBB" w:rsidP="00966EBB">
      <w:pPr>
        <w:shd w:val="clear" w:color="auto" w:fill="FFFFFF"/>
        <w:ind w:firstLine="709"/>
        <w:jc w:val="both"/>
        <w:rPr>
          <w:rFonts w:cs="Arial"/>
          <w:sz w:val="24"/>
          <w:lang w:eastAsia="ru-RU"/>
        </w:rPr>
      </w:pPr>
      <w:r w:rsidRPr="00C831CD">
        <w:rPr>
          <w:rFonts w:cs="Arial"/>
          <w:sz w:val="24"/>
        </w:rPr>
        <w:t xml:space="preserve">В целях создания благоприятных условий труда, предупреждения производственного травматизма и организации работы по охране труда в Администрации </w:t>
      </w:r>
      <w:r w:rsidRPr="00C831CD">
        <w:rPr>
          <w:rFonts w:eastAsia="Arial" w:cs="Arial"/>
          <w:bCs/>
          <w:sz w:val="24"/>
        </w:rPr>
        <w:t>Гостомлянского сельсовета Медвенского района</w:t>
      </w:r>
      <w:r w:rsidRPr="00C831CD">
        <w:rPr>
          <w:rFonts w:cs="Arial"/>
          <w:sz w:val="24"/>
        </w:rPr>
        <w:t>, руководствуясь Трудовым кодексом Российской Федерации (в редакции Федерального закона от 02.07.2021 № 311-ФЗ), Приказом Минтруда России от 22.09.2021 № 650н «Об утверждении примерного положения о комитете (комиссии) по охране труда», от 29.10.2021 № 772н «</w:t>
      </w:r>
      <w:r w:rsidRPr="00C831CD">
        <w:rPr>
          <w:rFonts w:cs="Arial"/>
          <w:sz w:val="24"/>
          <w:lang w:eastAsia="ru-RU"/>
        </w:rPr>
        <w:t>Об утверждении основных требований к порядку разработки и содержанию правил и инструкций по охране труда, разрабатываемых работодателем»</w:t>
      </w:r>
      <w:r w:rsidRPr="00C831CD">
        <w:rPr>
          <w:rFonts w:cs="Arial"/>
          <w:bCs/>
          <w:sz w:val="24"/>
        </w:rPr>
        <w:t xml:space="preserve">, </w:t>
      </w:r>
      <w:r w:rsidRPr="00C831CD">
        <w:rPr>
          <w:rFonts w:cs="Arial"/>
          <w:sz w:val="24"/>
        </w:rPr>
        <w:t>Администрация Гостомлянского сельсовета Медвенского района ПОСТАНОВЛЯЕТ:</w:t>
      </w:r>
    </w:p>
    <w:p w:rsidR="00966EBB" w:rsidRPr="00C831CD" w:rsidRDefault="00966EBB" w:rsidP="00966EBB">
      <w:pPr>
        <w:tabs>
          <w:tab w:val="left" w:pos="567"/>
        </w:tabs>
        <w:ind w:firstLine="709"/>
        <w:jc w:val="both"/>
        <w:rPr>
          <w:rFonts w:eastAsia="Arial" w:cs="Arial"/>
          <w:bCs/>
          <w:sz w:val="24"/>
        </w:rPr>
      </w:pPr>
      <w:r w:rsidRPr="00C831CD">
        <w:rPr>
          <w:rFonts w:eastAsia="Arial" w:cs="Arial"/>
          <w:bCs/>
          <w:sz w:val="24"/>
        </w:rPr>
        <w:t>1.</w:t>
      </w:r>
      <w:r w:rsidRPr="00C831CD">
        <w:rPr>
          <w:rFonts w:cs="Arial"/>
          <w:sz w:val="24"/>
        </w:rPr>
        <w:t xml:space="preserve"> </w:t>
      </w:r>
      <w:r w:rsidRPr="00C831CD">
        <w:rPr>
          <w:rFonts w:eastAsia="Arial" w:cs="Arial"/>
          <w:bCs/>
          <w:sz w:val="24"/>
        </w:rPr>
        <w:t>Утвердить:</w:t>
      </w:r>
    </w:p>
    <w:p w:rsidR="00966EBB" w:rsidRPr="00C831CD" w:rsidRDefault="00966EBB" w:rsidP="00966EBB">
      <w:pPr>
        <w:tabs>
          <w:tab w:val="left" w:pos="567"/>
        </w:tabs>
        <w:ind w:firstLine="709"/>
        <w:jc w:val="both"/>
        <w:rPr>
          <w:rFonts w:eastAsia="Arial" w:cs="Arial"/>
          <w:bCs/>
          <w:sz w:val="24"/>
        </w:rPr>
      </w:pPr>
      <w:r w:rsidRPr="00C831CD">
        <w:rPr>
          <w:rFonts w:eastAsia="Arial" w:cs="Arial"/>
          <w:bCs/>
          <w:sz w:val="24"/>
        </w:rPr>
        <w:t>1.1. Положение по охране труда в Администрации Гостомлянского сельсовета Медвенского района согласно приложению № 1 к настоящему постановлению;</w:t>
      </w:r>
    </w:p>
    <w:p w:rsidR="00966EBB" w:rsidRPr="00C831CD" w:rsidRDefault="00966EBB" w:rsidP="00966EBB">
      <w:pPr>
        <w:tabs>
          <w:tab w:val="left" w:pos="567"/>
        </w:tabs>
        <w:ind w:firstLine="709"/>
        <w:jc w:val="both"/>
        <w:rPr>
          <w:rFonts w:eastAsia="Arial" w:cs="Arial"/>
          <w:bCs/>
          <w:sz w:val="24"/>
        </w:rPr>
      </w:pPr>
      <w:r w:rsidRPr="00C831CD">
        <w:rPr>
          <w:rFonts w:eastAsia="Arial" w:cs="Arial"/>
          <w:bCs/>
          <w:sz w:val="24"/>
        </w:rPr>
        <w:t>1.2. Положение о комиссии по охране труда в Администрации Гостомлянского сельсовета Медвенского района согласно приложению № 2 к настоящему постановлению;</w:t>
      </w:r>
    </w:p>
    <w:p w:rsidR="00966EBB" w:rsidRPr="00C831CD" w:rsidRDefault="00966EBB" w:rsidP="00966EBB">
      <w:pPr>
        <w:tabs>
          <w:tab w:val="left" w:pos="567"/>
        </w:tabs>
        <w:ind w:firstLine="709"/>
        <w:jc w:val="both"/>
        <w:rPr>
          <w:rFonts w:eastAsia="Arial" w:cs="Arial"/>
          <w:bCs/>
          <w:sz w:val="24"/>
        </w:rPr>
      </w:pPr>
      <w:r w:rsidRPr="00C831CD">
        <w:rPr>
          <w:rFonts w:eastAsia="Arial" w:cs="Arial"/>
          <w:bCs/>
          <w:sz w:val="24"/>
        </w:rPr>
        <w:t>1.3. состав комиссии по охране труда в Администрации Гостомлянского сельсовета Медвенского района согласно приложению № 3 к настоящему постановлению;</w:t>
      </w:r>
    </w:p>
    <w:p w:rsidR="00966EBB" w:rsidRPr="00C831CD" w:rsidRDefault="00966EBB" w:rsidP="00966EBB">
      <w:pPr>
        <w:tabs>
          <w:tab w:val="left" w:pos="567"/>
        </w:tabs>
        <w:ind w:firstLine="709"/>
        <w:jc w:val="both"/>
        <w:rPr>
          <w:rFonts w:eastAsia="Arial" w:cs="Arial"/>
          <w:bCs/>
          <w:sz w:val="24"/>
        </w:rPr>
      </w:pPr>
      <w:r w:rsidRPr="00C831CD">
        <w:rPr>
          <w:rFonts w:eastAsia="Arial" w:cs="Arial"/>
          <w:bCs/>
          <w:sz w:val="24"/>
        </w:rPr>
        <w:t>1.4. инструкцию по охране труда для муниципальных служащих и работников Администрации Гостомлянского сельсовета Медвенского района согласно приложению № 4 к настоящему постановлению;</w:t>
      </w:r>
    </w:p>
    <w:p w:rsidR="00966EBB" w:rsidRPr="00C831CD" w:rsidRDefault="00966EBB" w:rsidP="00966EBB">
      <w:pPr>
        <w:tabs>
          <w:tab w:val="left" w:pos="567"/>
        </w:tabs>
        <w:ind w:firstLine="709"/>
        <w:jc w:val="both"/>
        <w:rPr>
          <w:rFonts w:eastAsia="Arial" w:cs="Arial"/>
          <w:bCs/>
          <w:sz w:val="24"/>
        </w:rPr>
      </w:pPr>
      <w:r w:rsidRPr="00C831CD">
        <w:rPr>
          <w:rFonts w:eastAsia="Arial" w:cs="Arial"/>
          <w:bCs/>
          <w:sz w:val="24"/>
        </w:rPr>
        <w:t>1.5. форму журнала учета инструкций по охране труда для работников согласно приложению № 5 к настоящему постановлению;</w:t>
      </w:r>
    </w:p>
    <w:p w:rsidR="00966EBB" w:rsidRPr="00C831CD" w:rsidRDefault="00966EBB" w:rsidP="00966EBB">
      <w:pPr>
        <w:tabs>
          <w:tab w:val="left" w:pos="567"/>
        </w:tabs>
        <w:ind w:firstLine="709"/>
        <w:jc w:val="both"/>
        <w:rPr>
          <w:rFonts w:eastAsia="Arial" w:cs="Arial"/>
          <w:bCs/>
          <w:sz w:val="24"/>
        </w:rPr>
      </w:pPr>
      <w:r w:rsidRPr="00C831CD">
        <w:rPr>
          <w:rFonts w:eastAsia="Arial" w:cs="Arial"/>
          <w:bCs/>
          <w:sz w:val="24"/>
        </w:rPr>
        <w:t>1.6. форму журнала регистрации инструктажа на рабочем месте согласно приложению № 6 к настоящему постановлению.</w:t>
      </w:r>
    </w:p>
    <w:p w:rsidR="00966EBB" w:rsidRPr="00C831CD" w:rsidRDefault="00966EBB" w:rsidP="00966EBB">
      <w:pPr>
        <w:tabs>
          <w:tab w:val="left" w:pos="567"/>
        </w:tabs>
        <w:ind w:firstLine="709"/>
        <w:jc w:val="both"/>
        <w:rPr>
          <w:rFonts w:eastAsia="Arial" w:cs="Arial"/>
          <w:bCs/>
          <w:sz w:val="24"/>
        </w:rPr>
      </w:pPr>
      <w:r w:rsidRPr="00C831CD">
        <w:rPr>
          <w:rFonts w:eastAsia="Arial" w:cs="Arial"/>
          <w:bCs/>
          <w:sz w:val="24"/>
        </w:rPr>
        <w:t>1.7.форму журнала учета выдачи инструкций по охране труда для работников согласно приложению № 7 к настоящему постановлению.</w:t>
      </w:r>
    </w:p>
    <w:p w:rsidR="00966EBB" w:rsidRPr="00C831CD" w:rsidRDefault="00966EBB" w:rsidP="00966EBB">
      <w:pPr>
        <w:autoSpaceDE w:val="0"/>
        <w:autoSpaceDN w:val="0"/>
        <w:adjustRightInd w:val="0"/>
        <w:ind w:firstLine="709"/>
        <w:jc w:val="both"/>
        <w:rPr>
          <w:rFonts w:cs="Arial"/>
          <w:color w:val="000000"/>
          <w:sz w:val="24"/>
          <w:lang w:eastAsia="ru-RU"/>
        </w:rPr>
      </w:pPr>
      <w:r w:rsidRPr="00C831CD">
        <w:rPr>
          <w:rFonts w:cs="Arial"/>
          <w:color w:val="000000"/>
          <w:sz w:val="24"/>
          <w:lang w:eastAsia="ru-RU"/>
        </w:rPr>
        <w:t>2.Ознакомить сотрудников</w:t>
      </w:r>
      <w:r w:rsidRPr="00C831CD">
        <w:rPr>
          <w:rFonts w:eastAsia="Arial" w:cs="Arial"/>
          <w:bCs/>
          <w:sz w:val="24"/>
        </w:rPr>
        <w:t xml:space="preserve"> Администрации </w:t>
      </w:r>
      <w:r>
        <w:rPr>
          <w:rFonts w:eastAsia="Arial" w:cs="Arial"/>
          <w:bCs/>
          <w:sz w:val="24"/>
        </w:rPr>
        <w:t>Гостомлянского</w:t>
      </w:r>
      <w:r w:rsidRPr="00C831CD">
        <w:rPr>
          <w:rFonts w:eastAsia="Arial" w:cs="Arial"/>
          <w:bCs/>
          <w:sz w:val="24"/>
        </w:rPr>
        <w:t xml:space="preserve"> сельсовета Медвенского района с данным постановлением</w:t>
      </w:r>
      <w:r w:rsidRPr="00C831CD">
        <w:rPr>
          <w:rFonts w:cs="Arial"/>
          <w:color w:val="000000"/>
          <w:sz w:val="24"/>
          <w:lang w:eastAsia="ru-RU"/>
        </w:rPr>
        <w:t xml:space="preserve"> в установленном порядке.</w:t>
      </w:r>
    </w:p>
    <w:p w:rsidR="00966EBB" w:rsidRPr="00C831CD" w:rsidRDefault="00966EBB" w:rsidP="00966EBB">
      <w:pPr>
        <w:pStyle w:val="ConsNormal"/>
        <w:widowControl/>
        <w:ind w:right="0" w:firstLine="709"/>
        <w:jc w:val="both"/>
        <w:rPr>
          <w:sz w:val="24"/>
          <w:szCs w:val="24"/>
        </w:rPr>
      </w:pPr>
      <w:r w:rsidRPr="00C831CD">
        <w:rPr>
          <w:sz w:val="24"/>
          <w:szCs w:val="24"/>
        </w:rPr>
        <w:t>3. Постановление вступает в силу со дня его подписания и распространяется на правоотношения, возникшие с 01 марта 2022 года.</w:t>
      </w:r>
    </w:p>
    <w:p w:rsidR="00966EBB" w:rsidRPr="00C831CD" w:rsidRDefault="00966EBB" w:rsidP="00966EBB">
      <w:pPr>
        <w:pStyle w:val="ConsNormal"/>
        <w:widowControl/>
        <w:ind w:right="0" w:firstLine="709"/>
        <w:jc w:val="both"/>
        <w:rPr>
          <w:sz w:val="24"/>
          <w:szCs w:val="24"/>
        </w:rPr>
      </w:pPr>
      <w:r w:rsidRPr="00C831CD">
        <w:rPr>
          <w:sz w:val="24"/>
          <w:szCs w:val="24"/>
        </w:rPr>
        <w:t>5 Контроль за исполнением настоящего постановления оставляю за собой.</w:t>
      </w:r>
    </w:p>
    <w:p w:rsidR="00966EBB" w:rsidRPr="00C831CD" w:rsidRDefault="00966EBB" w:rsidP="00966EBB">
      <w:pPr>
        <w:jc w:val="both"/>
        <w:rPr>
          <w:rFonts w:cs="Arial"/>
          <w:sz w:val="16"/>
          <w:szCs w:val="16"/>
        </w:rPr>
      </w:pPr>
    </w:p>
    <w:p w:rsidR="00966EBB" w:rsidRDefault="00966EBB" w:rsidP="00966EBB">
      <w:pPr>
        <w:jc w:val="both"/>
        <w:rPr>
          <w:rFonts w:cs="Arial"/>
          <w:sz w:val="24"/>
        </w:rPr>
      </w:pPr>
      <w:r w:rsidRPr="00C831CD">
        <w:rPr>
          <w:rFonts w:cs="Arial"/>
          <w:sz w:val="24"/>
        </w:rPr>
        <w:t xml:space="preserve">Глава </w:t>
      </w:r>
      <w:r>
        <w:rPr>
          <w:rFonts w:eastAsia="Arial" w:cs="Arial"/>
          <w:bCs/>
          <w:sz w:val="24"/>
        </w:rPr>
        <w:t>Гостомлянского</w:t>
      </w:r>
      <w:r w:rsidRPr="00C831CD">
        <w:rPr>
          <w:rFonts w:cs="Arial"/>
          <w:sz w:val="24"/>
        </w:rPr>
        <w:t xml:space="preserve"> сельсовета</w:t>
      </w:r>
    </w:p>
    <w:p w:rsidR="00966EBB" w:rsidRPr="00C831CD" w:rsidRDefault="00966EBB" w:rsidP="00966EBB">
      <w:pPr>
        <w:jc w:val="both"/>
        <w:rPr>
          <w:rFonts w:cs="Arial"/>
          <w:sz w:val="24"/>
        </w:rPr>
      </w:pPr>
      <w:r w:rsidRPr="00C831CD">
        <w:rPr>
          <w:rFonts w:cs="Arial"/>
          <w:sz w:val="24"/>
        </w:rPr>
        <w:t xml:space="preserve">Медвенского района                                                                      </w:t>
      </w:r>
      <w:r>
        <w:rPr>
          <w:rFonts w:cs="Arial"/>
          <w:sz w:val="24"/>
        </w:rPr>
        <w:t xml:space="preserve">  А.Н.Харланов</w:t>
      </w:r>
    </w:p>
    <w:p w:rsidR="00966EBB" w:rsidRPr="00C831CD" w:rsidRDefault="00966EBB" w:rsidP="00966EBB">
      <w:pPr>
        <w:jc w:val="right"/>
        <w:rPr>
          <w:sz w:val="24"/>
        </w:rPr>
      </w:pPr>
      <w:r w:rsidRPr="00C831CD">
        <w:rPr>
          <w:sz w:val="24"/>
        </w:rPr>
        <w:lastRenderedPageBreak/>
        <w:t>Приложение № 1</w:t>
      </w:r>
    </w:p>
    <w:p w:rsidR="00966EBB" w:rsidRPr="00C831CD" w:rsidRDefault="00966EBB" w:rsidP="00966EBB">
      <w:pPr>
        <w:ind w:left="5529"/>
        <w:jc w:val="right"/>
        <w:rPr>
          <w:sz w:val="24"/>
        </w:rPr>
      </w:pPr>
      <w:r w:rsidRPr="00C831CD">
        <w:rPr>
          <w:sz w:val="24"/>
        </w:rPr>
        <w:t>Утверждено</w:t>
      </w:r>
    </w:p>
    <w:p w:rsidR="00966EBB" w:rsidRPr="00C831CD" w:rsidRDefault="00966EBB" w:rsidP="00966EBB">
      <w:pPr>
        <w:ind w:left="5529"/>
        <w:jc w:val="right"/>
        <w:rPr>
          <w:sz w:val="24"/>
        </w:rPr>
      </w:pPr>
      <w:r w:rsidRPr="00C831CD">
        <w:rPr>
          <w:sz w:val="24"/>
        </w:rPr>
        <w:t xml:space="preserve"> постановлением Администрации</w:t>
      </w:r>
    </w:p>
    <w:p w:rsidR="00966EBB" w:rsidRPr="00C831CD" w:rsidRDefault="00966EBB" w:rsidP="00966EBB">
      <w:pPr>
        <w:ind w:left="5529"/>
        <w:jc w:val="right"/>
        <w:rPr>
          <w:sz w:val="24"/>
        </w:rPr>
      </w:pPr>
      <w:r>
        <w:rPr>
          <w:rFonts w:eastAsia="Arial"/>
          <w:bCs/>
          <w:sz w:val="24"/>
        </w:rPr>
        <w:t>Гостомлянского</w:t>
      </w:r>
      <w:r w:rsidRPr="00C831CD">
        <w:rPr>
          <w:sz w:val="24"/>
        </w:rPr>
        <w:t xml:space="preserve"> сельсовета</w:t>
      </w:r>
    </w:p>
    <w:p w:rsidR="00966EBB" w:rsidRPr="00C831CD" w:rsidRDefault="00966EBB" w:rsidP="00966EBB">
      <w:pPr>
        <w:ind w:left="5529"/>
        <w:jc w:val="right"/>
        <w:rPr>
          <w:sz w:val="24"/>
        </w:rPr>
      </w:pPr>
      <w:r w:rsidRPr="00C831CD">
        <w:rPr>
          <w:sz w:val="24"/>
        </w:rPr>
        <w:t>Медвенского района</w:t>
      </w:r>
    </w:p>
    <w:p w:rsidR="00966EBB" w:rsidRPr="00C831CD" w:rsidRDefault="00966EBB" w:rsidP="00966EBB">
      <w:pPr>
        <w:ind w:left="5529"/>
        <w:jc w:val="right"/>
        <w:rPr>
          <w:sz w:val="24"/>
        </w:rPr>
      </w:pPr>
      <w:r w:rsidRPr="00C831CD">
        <w:rPr>
          <w:sz w:val="24"/>
        </w:rPr>
        <w:t xml:space="preserve">от </w:t>
      </w:r>
      <w:r>
        <w:rPr>
          <w:sz w:val="24"/>
        </w:rPr>
        <w:t>21.03</w:t>
      </w:r>
      <w:r w:rsidRPr="00C831CD">
        <w:rPr>
          <w:sz w:val="24"/>
        </w:rPr>
        <w:t xml:space="preserve">.2022 № </w:t>
      </w:r>
      <w:r>
        <w:rPr>
          <w:sz w:val="24"/>
        </w:rPr>
        <w:t>17-па</w:t>
      </w:r>
    </w:p>
    <w:p w:rsidR="00966EBB" w:rsidRPr="00CC56AF" w:rsidRDefault="00966EBB" w:rsidP="00966EBB">
      <w:pPr>
        <w:pStyle w:val="a3"/>
        <w:jc w:val="right"/>
        <w:rPr>
          <w:rFonts w:ascii="Times New Roman" w:hAnsi="Times New Roman"/>
          <w:sz w:val="24"/>
        </w:rPr>
      </w:pPr>
    </w:p>
    <w:p w:rsidR="00966EBB" w:rsidRPr="00C831CD" w:rsidRDefault="00966EBB" w:rsidP="00966EBB">
      <w:pPr>
        <w:pStyle w:val="a3"/>
        <w:jc w:val="center"/>
        <w:rPr>
          <w:b/>
          <w:sz w:val="28"/>
          <w:szCs w:val="28"/>
        </w:rPr>
      </w:pPr>
      <w:r w:rsidRPr="00C831CD">
        <w:rPr>
          <w:b/>
          <w:sz w:val="28"/>
          <w:szCs w:val="28"/>
        </w:rPr>
        <w:t>ПОЛОЖЕНИЕ</w:t>
      </w:r>
    </w:p>
    <w:p w:rsidR="00966EBB" w:rsidRPr="00C831CD" w:rsidRDefault="00966EBB" w:rsidP="00966EBB">
      <w:pPr>
        <w:pStyle w:val="a3"/>
        <w:jc w:val="center"/>
        <w:rPr>
          <w:b/>
          <w:sz w:val="28"/>
          <w:szCs w:val="28"/>
        </w:rPr>
      </w:pPr>
      <w:r w:rsidRPr="00C831CD">
        <w:rPr>
          <w:b/>
          <w:sz w:val="28"/>
          <w:szCs w:val="28"/>
        </w:rPr>
        <w:t xml:space="preserve">по охране труда в Администрации </w:t>
      </w:r>
      <w:r>
        <w:rPr>
          <w:rFonts w:eastAsia="Arial"/>
          <w:b/>
          <w:bCs/>
          <w:sz w:val="28"/>
          <w:szCs w:val="28"/>
        </w:rPr>
        <w:t>Гостомлянского</w:t>
      </w:r>
      <w:r w:rsidRPr="00C831CD">
        <w:rPr>
          <w:rFonts w:eastAsia="Arial"/>
          <w:b/>
          <w:sz w:val="28"/>
          <w:szCs w:val="28"/>
        </w:rPr>
        <w:t xml:space="preserve"> сельсовета Медвенского района</w:t>
      </w:r>
    </w:p>
    <w:p w:rsidR="00966EBB" w:rsidRPr="00CC56AF" w:rsidRDefault="00966EBB" w:rsidP="00966EBB">
      <w:pPr>
        <w:pStyle w:val="a3"/>
        <w:jc w:val="center"/>
        <w:rPr>
          <w:rFonts w:ascii="Times New Roman" w:hAnsi="Times New Roman"/>
          <w:b/>
          <w:sz w:val="24"/>
        </w:rPr>
      </w:pPr>
    </w:p>
    <w:p w:rsidR="00966EBB" w:rsidRPr="00C831CD" w:rsidRDefault="00966EBB" w:rsidP="00966EBB">
      <w:pPr>
        <w:pStyle w:val="a3"/>
        <w:ind w:firstLine="709"/>
        <w:jc w:val="both"/>
        <w:rPr>
          <w:rFonts w:cs="Arial"/>
          <w:sz w:val="24"/>
        </w:rPr>
      </w:pPr>
      <w:r w:rsidRPr="00C831CD">
        <w:rPr>
          <w:rFonts w:cs="Arial"/>
          <w:b/>
          <w:sz w:val="24"/>
        </w:rPr>
        <w:t>1.Общие положения</w:t>
      </w:r>
    </w:p>
    <w:p w:rsidR="00966EBB" w:rsidRPr="00C831CD" w:rsidRDefault="00966EBB" w:rsidP="00966EBB">
      <w:pPr>
        <w:pStyle w:val="a3"/>
        <w:ind w:firstLine="709"/>
        <w:jc w:val="both"/>
        <w:rPr>
          <w:rFonts w:cs="Arial"/>
          <w:sz w:val="24"/>
        </w:rPr>
      </w:pPr>
      <w:r w:rsidRPr="00C831CD">
        <w:rPr>
          <w:rFonts w:cs="Arial"/>
          <w:sz w:val="24"/>
        </w:rPr>
        <w:t>Настоящее положение устанавливает правовые основы регулирования отношений в области охраны труда между работодателем и работниками, и направленно на создание условий труда, соответствующих требований сохранения жизни и здоровья работников в процессе трудовой деятельности.</w:t>
      </w:r>
    </w:p>
    <w:p w:rsidR="00966EBB" w:rsidRPr="00C831CD" w:rsidRDefault="00966EBB" w:rsidP="00966EBB">
      <w:pPr>
        <w:pStyle w:val="a3"/>
        <w:ind w:firstLine="709"/>
        <w:jc w:val="both"/>
        <w:rPr>
          <w:rFonts w:cs="Arial"/>
          <w:sz w:val="24"/>
        </w:rPr>
      </w:pPr>
      <w:r w:rsidRPr="00C831CD">
        <w:rPr>
          <w:rFonts w:cs="Arial"/>
          <w:b/>
          <w:sz w:val="24"/>
        </w:rPr>
        <w:t>2.Права и обязанности работников</w:t>
      </w:r>
    </w:p>
    <w:p w:rsidR="00966EBB" w:rsidRPr="00C831CD" w:rsidRDefault="00966EBB" w:rsidP="00966EBB">
      <w:pPr>
        <w:pStyle w:val="a3"/>
        <w:ind w:firstLine="709"/>
        <w:jc w:val="both"/>
        <w:rPr>
          <w:rFonts w:cs="Arial"/>
          <w:sz w:val="24"/>
        </w:rPr>
      </w:pPr>
      <w:r w:rsidRPr="00C831CD">
        <w:rPr>
          <w:rFonts w:cs="Arial"/>
          <w:sz w:val="24"/>
        </w:rPr>
        <w:t>2.1. Каждый работник имеет право на:</w:t>
      </w:r>
    </w:p>
    <w:p w:rsidR="00966EBB" w:rsidRPr="00C831CD" w:rsidRDefault="00966EBB" w:rsidP="00966EBB">
      <w:pPr>
        <w:pStyle w:val="a3"/>
        <w:ind w:firstLine="709"/>
        <w:jc w:val="both"/>
        <w:rPr>
          <w:rFonts w:cs="Arial"/>
          <w:sz w:val="24"/>
        </w:rPr>
      </w:pPr>
      <w:r w:rsidRPr="00C831CD">
        <w:rPr>
          <w:rFonts w:cs="Arial"/>
          <w:sz w:val="24"/>
        </w:rPr>
        <w:t>- рабочее место, соответствующее требованиям охраны труда;</w:t>
      </w:r>
    </w:p>
    <w:p w:rsidR="00966EBB" w:rsidRPr="00C831CD" w:rsidRDefault="00966EBB" w:rsidP="00966EBB">
      <w:pPr>
        <w:pStyle w:val="a3"/>
        <w:ind w:firstLine="709"/>
        <w:jc w:val="both"/>
        <w:rPr>
          <w:rFonts w:cs="Arial"/>
          <w:sz w:val="24"/>
        </w:rPr>
      </w:pPr>
      <w:r w:rsidRPr="00C831CD">
        <w:rPr>
          <w:rFonts w:cs="Arial"/>
          <w:sz w:val="24"/>
        </w:rPr>
        <w:t>- обязательное социальное страхование от несчастных случаев на производстве и профессиональных заболеваний;</w:t>
      </w:r>
    </w:p>
    <w:p w:rsidR="00966EBB" w:rsidRPr="00C831CD" w:rsidRDefault="00966EBB" w:rsidP="00966EBB">
      <w:pPr>
        <w:pStyle w:val="a3"/>
        <w:ind w:firstLine="709"/>
        <w:jc w:val="both"/>
        <w:rPr>
          <w:rFonts w:cs="Arial"/>
          <w:sz w:val="24"/>
        </w:rPr>
      </w:pPr>
      <w:r w:rsidRPr="00C831CD">
        <w:rPr>
          <w:rFonts w:cs="Arial"/>
          <w:sz w:val="24"/>
        </w:rPr>
        <w:t>-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rsidR="00966EBB" w:rsidRPr="00C831CD" w:rsidRDefault="00966EBB" w:rsidP="00966EBB">
      <w:pPr>
        <w:pStyle w:val="a3"/>
        <w:ind w:firstLine="709"/>
        <w:jc w:val="both"/>
        <w:rPr>
          <w:rFonts w:cs="Arial"/>
          <w:sz w:val="24"/>
        </w:rPr>
      </w:pPr>
      <w:r w:rsidRPr="00C831CD">
        <w:rPr>
          <w:rFonts w:cs="Arial"/>
          <w:sz w:val="24"/>
        </w:rPr>
        <w:t>- 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rsidR="00966EBB" w:rsidRPr="00C831CD" w:rsidRDefault="00966EBB" w:rsidP="00966EBB">
      <w:pPr>
        <w:pStyle w:val="a3"/>
        <w:ind w:firstLine="709"/>
        <w:jc w:val="both"/>
        <w:rPr>
          <w:rFonts w:cs="Arial"/>
          <w:sz w:val="24"/>
        </w:rPr>
      </w:pPr>
      <w:r w:rsidRPr="00C831CD">
        <w:rPr>
          <w:rFonts w:cs="Arial"/>
          <w:sz w:val="24"/>
        </w:rPr>
        <w:t>- 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законодательством Российской Федерации о техническом регулировании порядке;</w:t>
      </w:r>
    </w:p>
    <w:p w:rsidR="00966EBB" w:rsidRPr="00C831CD" w:rsidRDefault="00966EBB" w:rsidP="00966EBB">
      <w:pPr>
        <w:pStyle w:val="a3"/>
        <w:ind w:firstLine="709"/>
        <w:jc w:val="both"/>
        <w:rPr>
          <w:rFonts w:cs="Arial"/>
          <w:sz w:val="24"/>
        </w:rPr>
      </w:pPr>
      <w:r w:rsidRPr="00C831CD">
        <w:rPr>
          <w:rFonts w:cs="Arial"/>
          <w:sz w:val="24"/>
        </w:rPr>
        <w:t>- обучение по охране труда за счет средств работодателя;</w:t>
      </w:r>
    </w:p>
    <w:p w:rsidR="00966EBB" w:rsidRPr="00C831CD" w:rsidRDefault="00966EBB" w:rsidP="00966EBB">
      <w:pPr>
        <w:pStyle w:val="a3"/>
        <w:ind w:firstLine="709"/>
        <w:jc w:val="both"/>
        <w:rPr>
          <w:rFonts w:cs="Arial"/>
          <w:sz w:val="24"/>
        </w:rPr>
      </w:pPr>
      <w:r w:rsidRPr="00C831CD">
        <w:rPr>
          <w:rFonts w:cs="Arial"/>
          <w:sz w:val="24"/>
        </w:rPr>
        <w:t>- 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rsidR="00966EBB" w:rsidRPr="00C831CD" w:rsidRDefault="00966EBB" w:rsidP="00966EBB">
      <w:pPr>
        <w:pStyle w:val="a3"/>
        <w:ind w:firstLine="709"/>
        <w:jc w:val="both"/>
        <w:rPr>
          <w:rFonts w:cs="Arial"/>
          <w:sz w:val="24"/>
        </w:rPr>
      </w:pPr>
      <w:r w:rsidRPr="00C831CD">
        <w:rPr>
          <w:rFonts w:cs="Arial"/>
          <w:sz w:val="24"/>
        </w:rPr>
        <w:t>- 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ТК РФ, другими федеральными законами и иными нормативными правовыми актами Российской Федерации либо коллективным договором, трудовым договором;</w:t>
      </w:r>
    </w:p>
    <w:p w:rsidR="00966EBB" w:rsidRPr="00C831CD" w:rsidRDefault="00966EBB" w:rsidP="00966EBB">
      <w:pPr>
        <w:pStyle w:val="a3"/>
        <w:ind w:firstLine="709"/>
        <w:jc w:val="both"/>
        <w:rPr>
          <w:rFonts w:cs="Arial"/>
          <w:sz w:val="24"/>
        </w:rPr>
      </w:pPr>
      <w:r w:rsidRPr="00C831CD">
        <w:rPr>
          <w:rFonts w:cs="Arial"/>
          <w:sz w:val="24"/>
        </w:rPr>
        <w:t>- 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966EBB" w:rsidRPr="00C831CD" w:rsidRDefault="00966EBB" w:rsidP="00966EBB">
      <w:pPr>
        <w:pStyle w:val="a3"/>
        <w:ind w:firstLine="709"/>
        <w:jc w:val="both"/>
        <w:rPr>
          <w:rFonts w:cs="Arial"/>
          <w:sz w:val="24"/>
        </w:rPr>
      </w:pPr>
      <w:r w:rsidRPr="00C831CD">
        <w:rPr>
          <w:rFonts w:cs="Arial"/>
          <w:sz w:val="24"/>
        </w:rPr>
        <w:t xml:space="preserve">- обращение в органы государственной власти Российской Федерации, </w:t>
      </w:r>
      <w:r w:rsidRPr="00C831CD">
        <w:rPr>
          <w:rFonts w:cs="Arial"/>
          <w:sz w:val="24"/>
        </w:rPr>
        <w:lastRenderedPageBreak/>
        <w:t>органы государственной власти Курской области, Медвенского района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 по вопросам охраны труда;</w:t>
      </w:r>
    </w:p>
    <w:p w:rsidR="00966EBB" w:rsidRPr="00C831CD" w:rsidRDefault="00966EBB" w:rsidP="00966EBB">
      <w:pPr>
        <w:pStyle w:val="a3"/>
        <w:ind w:firstLine="709"/>
        <w:jc w:val="both"/>
        <w:rPr>
          <w:rFonts w:cs="Arial"/>
          <w:sz w:val="24"/>
        </w:rPr>
      </w:pPr>
      <w:r w:rsidRPr="00C831CD">
        <w:rPr>
          <w:rFonts w:cs="Arial"/>
          <w:sz w:val="24"/>
        </w:rPr>
        <w:t>-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rsidR="00966EBB" w:rsidRPr="00C831CD" w:rsidRDefault="00966EBB" w:rsidP="00966EBB">
      <w:pPr>
        <w:pStyle w:val="a3"/>
        <w:ind w:firstLine="709"/>
        <w:jc w:val="both"/>
        <w:rPr>
          <w:rFonts w:cs="Arial"/>
          <w:sz w:val="24"/>
        </w:rPr>
      </w:pPr>
      <w:r w:rsidRPr="00C831CD">
        <w:rPr>
          <w:rFonts w:cs="Arial"/>
          <w:sz w:val="24"/>
        </w:rPr>
        <w:t>- 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rsidR="00966EBB" w:rsidRPr="00C831CD" w:rsidRDefault="00966EBB" w:rsidP="00966EBB">
      <w:pPr>
        <w:pStyle w:val="a3"/>
        <w:ind w:firstLine="709"/>
        <w:jc w:val="both"/>
        <w:rPr>
          <w:rFonts w:cs="Arial"/>
          <w:sz w:val="24"/>
        </w:rPr>
      </w:pPr>
      <w:r w:rsidRPr="00C831CD">
        <w:rPr>
          <w:rFonts w:cs="Arial"/>
          <w:sz w:val="24"/>
        </w:rPr>
        <w:t>2.2. Работник обязан:</w:t>
      </w:r>
    </w:p>
    <w:p w:rsidR="00966EBB" w:rsidRPr="00C831CD" w:rsidRDefault="00966EBB" w:rsidP="00966EBB">
      <w:pPr>
        <w:pStyle w:val="a3"/>
        <w:ind w:firstLine="709"/>
        <w:jc w:val="both"/>
        <w:rPr>
          <w:rFonts w:cs="Arial"/>
          <w:sz w:val="24"/>
        </w:rPr>
      </w:pPr>
      <w:r w:rsidRPr="00C831CD">
        <w:rPr>
          <w:rFonts w:cs="Arial"/>
          <w:sz w:val="24"/>
        </w:rPr>
        <w:t>- соблюдать требования охраны труда;</w:t>
      </w:r>
    </w:p>
    <w:p w:rsidR="00966EBB" w:rsidRPr="00C831CD" w:rsidRDefault="00966EBB" w:rsidP="00966EBB">
      <w:pPr>
        <w:pStyle w:val="a3"/>
        <w:ind w:firstLine="709"/>
        <w:jc w:val="both"/>
        <w:rPr>
          <w:rFonts w:cs="Arial"/>
          <w:sz w:val="24"/>
        </w:rPr>
      </w:pPr>
      <w:r w:rsidRPr="00C831CD">
        <w:rPr>
          <w:rFonts w:cs="Arial"/>
          <w:sz w:val="24"/>
        </w:rPr>
        <w:t>- правильно использовать производственное оборудование, инструменты, сырье и материалы, применять технологию;</w:t>
      </w:r>
    </w:p>
    <w:p w:rsidR="00966EBB" w:rsidRPr="00C831CD" w:rsidRDefault="00966EBB" w:rsidP="00966EBB">
      <w:pPr>
        <w:pStyle w:val="a3"/>
        <w:ind w:firstLine="709"/>
        <w:jc w:val="both"/>
        <w:rPr>
          <w:rFonts w:cs="Arial"/>
          <w:sz w:val="24"/>
        </w:rPr>
      </w:pPr>
      <w:r w:rsidRPr="00C831CD">
        <w:rPr>
          <w:rFonts w:cs="Arial"/>
          <w:sz w:val="24"/>
        </w:rPr>
        <w:t>- следить за исправностью используемых оборудования и инструментов в пределах выполнения своей трудовой функции;</w:t>
      </w:r>
    </w:p>
    <w:p w:rsidR="00966EBB" w:rsidRPr="00C831CD" w:rsidRDefault="00966EBB" w:rsidP="00966EBB">
      <w:pPr>
        <w:pStyle w:val="a3"/>
        <w:ind w:firstLine="709"/>
        <w:jc w:val="both"/>
        <w:rPr>
          <w:rFonts w:cs="Arial"/>
          <w:sz w:val="24"/>
        </w:rPr>
      </w:pPr>
      <w:r w:rsidRPr="00C831CD">
        <w:rPr>
          <w:rFonts w:cs="Arial"/>
          <w:sz w:val="24"/>
        </w:rPr>
        <w:t>- использовать и правильно применять средства индивидуальной и коллективной защиты;</w:t>
      </w:r>
    </w:p>
    <w:p w:rsidR="00966EBB" w:rsidRPr="00C831CD" w:rsidRDefault="00966EBB" w:rsidP="00966EBB">
      <w:pPr>
        <w:pStyle w:val="a3"/>
        <w:ind w:firstLine="709"/>
        <w:jc w:val="both"/>
        <w:rPr>
          <w:rFonts w:cs="Arial"/>
          <w:sz w:val="24"/>
        </w:rPr>
      </w:pPr>
      <w:r w:rsidRPr="00C831CD">
        <w:rPr>
          <w:rFonts w:cs="Arial"/>
          <w:sz w:val="24"/>
        </w:rPr>
        <w:t>- проходить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966EBB" w:rsidRPr="00C831CD" w:rsidRDefault="00966EBB" w:rsidP="00966EBB">
      <w:pPr>
        <w:pStyle w:val="a3"/>
        <w:ind w:firstLine="709"/>
        <w:jc w:val="both"/>
        <w:rPr>
          <w:rFonts w:cs="Arial"/>
          <w:sz w:val="24"/>
        </w:rPr>
      </w:pPr>
      <w:r w:rsidRPr="00C831CD">
        <w:rPr>
          <w:rFonts w:cs="Arial"/>
          <w:sz w:val="24"/>
        </w:rPr>
        <w:t>- 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rsidR="00966EBB" w:rsidRPr="00C831CD" w:rsidRDefault="00966EBB" w:rsidP="00966EBB">
      <w:pPr>
        <w:pStyle w:val="a3"/>
        <w:ind w:firstLine="709"/>
        <w:jc w:val="both"/>
        <w:rPr>
          <w:rFonts w:cs="Arial"/>
          <w:sz w:val="24"/>
        </w:rPr>
      </w:pPr>
      <w:r w:rsidRPr="00C831CD">
        <w:rPr>
          <w:rFonts w:cs="Arial"/>
          <w:sz w:val="24"/>
        </w:rPr>
        <w:t>- 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части второй статьи 227 ТК РФ,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rsidR="00966EBB" w:rsidRPr="00C831CD" w:rsidRDefault="00966EBB" w:rsidP="00966EBB">
      <w:pPr>
        <w:pStyle w:val="a3"/>
        <w:ind w:firstLine="709"/>
        <w:jc w:val="both"/>
        <w:rPr>
          <w:rFonts w:cs="Arial"/>
          <w:sz w:val="24"/>
        </w:rPr>
      </w:pPr>
      <w:r w:rsidRPr="00C831CD">
        <w:rPr>
          <w:rFonts w:cs="Arial"/>
          <w:sz w:val="24"/>
        </w:rPr>
        <w:t>- в случаях, предусмотренных трудовым законодательством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rsidR="00966EBB" w:rsidRPr="00C831CD" w:rsidRDefault="00966EBB" w:rsidP="00966EBB">
      <w:pPr>
        <w:pStyle w:val="a3"/>
        <w:ind w:firstLine="709"/>
        <w:jc w:val="both"/>
        <w:rPr>
          <w:rFonts w:cs="Arial"/>
          <w:sz w:val="24"/>
        </w:rPr>
      </w:pPr>
      <w:r w:rsidRPr="00C831CD">
        <w:rPr>
          <w:rFonts w:cs="Arial"/>
          <w:b/>
          <w:sz w:val="24"/>
        </w:rPr>
        <w:t>3. Права и обязанности работодателя</w:t>
      </w:r>
    </w:p>
    <w:p w:rsidR="00966EBB" w:rsidRPr="00C831CD" w:rsidRDefault="00966EBB" w:rsidP="00966EBB">
      <w:pPr>
        <w:pStyle w:val="a3"/>
        <w:ind w:firstLine="709"/>
        <w:jc w:val="both"/>
        <w:rPr>
          <w:rFonts w:cs="Arial"/>
          <w:sz w:val="24"/>
        </w:rPr>
      </w:pPr>
      <w:r w:rsidRPr="00C831CD">
        <w:rPr>
          <w:rFonts w:cs="Arial"/>
          <w:sz w:val="24"/>
        </w:rPr>
        <w:t>3.1. Работодатель имеет право:</w:t>
      </w:r>
    </w:p>
    <w:p w:rsidR="00966EBB" w:rsidRPr="00C831CD" w:rsidRDefault="00966EBB" w:rsidP="00966EBB">
      <w:pPr>
        <w:pStyle w:val="a3"/>
        <w:ind w:firstLine="709"/>
        <w:jc w:val="both"/>
        <w:rPr>
          <w:rFonts w:cs="Arial"/>
          <w:sz w:val="24"/>
        </w:rPr>
      </w:pPr>
      <w:r w:rsidRPr="00C831CD">
        <w:rPr>
          <w:rFonts w:cs="Arial"/>
          <w:sz w:val="24"/>
        </w:rPr>
        <w:t xml:space="preserve">- присутствовать при инспектировании и участвовать в совещаниях при </w:t>
      </w:r>
      <w:r w:rsidRPr="00C831CD">
        <w:rPr>
          <w:rFonts w:cs="Arial"/>
          <w:sz w:val="24"/>
        </w:rPr>
        <w:lastRenderedPageBreak/>
        <w:t>рассмотрении жалоб на условия труда и незаконные действия администрации в решении вопросов охраны труда;</w:t>
      </w:r>
    </w:p>
    <w:p w:rsidR="00966EBB" w:rsidRPr="00C831CD" w:rsidRDefault="00966EBB" w:rsidP="00966EBB">
      <w:pPr>
        <w:pStyle w:val="a3"/>
        <w:ind w:firstLine="709"/>
        <w:jc w:val="both"/>
        <w:rPr>
          <w:rFonts w:cs="Arial"/>
          <w:sz w:val="24"/>
        </w:rPr>
      </w:pPr>
      <w:r w:rsidRPr="00C831CD">
        <w:rPr>
          <w:rFonts w:cs="Arial"/>
          <w:sz w:val="24"/>
        </w:rPr>
        <w:t>- налагать дисциплинарные взыскания на работника за нарушения инструкций и правил по охране труда, как за нарушения трудовой дисциплины;</w:t>
      </w:r>
    </w:p>
    <w:p w:rsidR="00966EBB" w:rsidRPr="00C831CD" w:rsidRDefault="00966EBB" w:rsidP="00966EBB">
      <w:pPr>
        <w:pStyle w:val="a3"/>
        <w:ind w:firstLine="709"/>
        <w:jc w:val="both"/>
        <w:rPr>
          <w:rFonts w:cs="Arial"/>
          <w:sz w:val="24"/>
        </w:rPr>
      </w:pPr>
      <w:r w:rsidRPr="00C831CD">
        <w:rPr>
          <w:rFonts w:cs="Arial"/>
          <w:sz w:val="24"/>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требований охраны труда;</w:t>
      </w:r>
    </w:p>
    <w:p w:rsidR="00966EBB" w:rsidRPr="00C831CD" w:rsidRDefault="00966EBB" w:rsidP="00966EBB">
      <w:pPr>
        <w:pStyle w:val="a3"/>
        <w:ind w:firstLine="709"/>
        <w:jc w:val="both"/>
        <w:rPr>
          <w:rFonts w:cs="Arial"/>
          <w:sz w:val="24"/>
        </w:rPr>
      </w:pPr>
      <w:r w:rsidRPr="00C831CD">
        <w:rPr>
          <w:rFonts w:cs="Arial"/>
          <w:sz w:val="24"/>
        </w:rPr>
        <w:t>-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rsidR="00966EBB" w:rsidRPr="00C831CD" w:rsidRDefault="00966EBB" w:rsidP="00966EBB">
      <w:pPr>
        <w:pStyle w:val="a3"/>
        <w:ind w:firstLine="709"/>
        <w:jc w:val="both"/>
        <w:rPr>
          <w:rFonts w:cs="Arial"/>
          <w:sz w:val="24"/>
        </w:rPr>
      </w:pPr>
      <w:r w:rsidRPr="00C831CD">
        <w:rPr>
          <w:rFonts w:cs="Arial"/>
          <w:sz w:val="24"/>
        </w:rPr>
        <w:t>- 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966EBB" w:rsidRPr="00C831CD" w:rsidRDefault="00966EBB" w:rsidP="00966EBB">
      <w:pPr>
        <w:pStyle w:val="a3"/>
        <w:ind w:firstLine="709"/>
        <w:jc w:val="both"/>
        <w:rPr>
          <w:rFonts w:cs="Arial"/>
          <w:sz w:val="24"/>
        </w:rPr>
      </w:pPr>
      <w:r w:rsidRPr="00C831CD">
        <w:rPr>
          <w:rFonts w:cs="Arial"/>
          <w:sz w:val="24"/>
        </w:rPr>
        <w:t>- вести электронный документооборот в области охраны труда;</w:t>
      </w:r>
    </w:p>
    <w:p w:rsidR="00966EBB" w:rsidRPr="00C831CD" w:rsidRDefault="00966EBB" w:rsidP="00966EBB">
      <w:pPr>
        <w:pStyle w:val="a3"/>
        <w:ind w:firstLine="709"/>
        <w:jc w:val="both"/>
        <w:rPr>
          <w:rFonts w:cs="Arial"/>
          <w:sz w:val="24"/>
        </w:rPr>
      </w:pPr>
      <w:r w:rsidRPr="00C831CD">
        <w:rPr>
          <w:rFonts w:cs="Arial"/>
          <w:sz w:val="24"/>
        </w:rPr>
        <w:t>- 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
    <w:p w:rsidR="00966EBB" w:rsidRPr="00C831CD" w:rsidRDefault="00966EBB" w:rsidP="00966EBB">
      <w:pPr>
        <w:pStyle w:val="a3"/>
        <w:ind w:firstLine="709"/>
        <w:jc w:val="both"/>
        <w:rPr>
          <w:rFonts w:cs="Arial"/>
          <w:sz w:val="24"/>
        </w:rPr>
      </w:pPr>
      <w:r w:rsidRPr="00C831CD">
        <w:rPr>
          <w:rFonts w:cs="Arial"/>
          <w:sz w:val="24"/>
        </w:rPr>
        <w:t>3.2. Работодатель обязан обеспечить:</w:t>
      </w:r>
    </w:p>
    <w:p w:rsidR="00966EBB" w:rsidRPr="00C831CD" w:rsidRDefault="00966EBB" w:rsidP="00966EBB">
      <w:pPr>
        <w:pStyle w:val="a3"/>
        <w:ind w:firstLine="709"/>
        <w:jc w:val="both"/>
        <w:rPr>
          <w:rFonts w:cs="Arial"/>
          <w:sz w:val="24"/>
        </w:rPr>
      </w:pPr>
      <w:r w:rsidRPr="00C831CD">
        <w:rPr>
          <w:rFonts w:cs="Arial"/>
          <w:sz w:val="24"/>
        </w:rPr>
        <w:t>- 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rsidR="00966EBB" w:rsidRPr="00C831CD" w:rsidRDefault="00966EBB" w:rsidP="00966EBB">
      <w:pPr>
        <w:pStyle w:val="a3"/>
        <w:ind w:firstLine="709"/>
        <w:jc w:val="both"/>
        <w:rPr>
          <w:rFonts w:cs="Arial"/>
          <w:sz w:val="24"/>
        </w:rPr>
      </w:pPr>
      <w:r w:rsidRPr="00C831CD">
        <w:rPr>
          <w:rFonts w:cs="Arial"/>
          <w:sz w:val="24"/>
        </w:rPr>
        <w:t>- создание и функционирование системы управления охраной труда;</w:t>
      </w:r>
    </w:p>
    <w:p w:rsidR="00966EBB" w:rsidRPr="00C831CD" w:rsidRDefault="00966EBB" w:rsidP="00966EBB">
      <w:pPr>
        <w:pStyle w:val="a3"/>
        <w:ind w:firstLine="709"/>
        <w:jc w:val="both"/>
        <w:rPr>
          <w:rFonts w:cs="Arial"/>
          <w:sz w:val="24"/>
        </w:rPr>
      </w:pPr>
      <w:r w:rsidRPr="00C831CD">
        <w:rPr>
          <w:rFonts w:cs="Arial"/>
          <w:sz w:val="24"/>
        </w:rPr>
        <w:t>- соответствие каждого рабочего места государственным нормативным требованиям охраны труда;</w:t>
      </w:r>
    </w:p>
    <w:p w:rsidR="00966EBB" w:rsidRPr="00C831CD" w:rsidRDefault="00966EBB" w:rsidP="00966EBB">
      <w:pPr>
        <w:pStyle w:val="a3"/>
        <w:ind w:firstLine="709"/>
        <w:jc w:val="both"/>
        <w:rPr>
          <w:rFonts w:cs="Arial"/>
          <w:sz w:val="24"/>
        </w:rPr>
      </w:pPr>
      <w:r w:rsidRPr="00C831CD">
        <w:rPr>
          <w:rFonts w:cs="Arial"/>
          <w:sz w:val="24"/>
        </w:rPr>
        <w:t>- систематическое выявление опасностей и профессиональных рисков, их регулярный анализ и оценку;</w:t>
      </w:r>
    </w:p>
    <w:p w:rsidR="00966EBB" w:rsidRPr="00C831CD" w:rsidRDefault="00966EBB" w:rsidP="00966EBB">
      <w:pPr>
        <w:pStyle w:val="a3"/>
        <w:ind w:firstLine="709"/>
        <w:jc w:val="both"/>
        <w:rPr>
          <w:rFonts w:cs="Arial"/>
          <w:sz w:val="24"/>
        </w:rPr>
      </w:pPr>
      <w:r w:rsidRPr="00C831CD">
        <w:rPr>
          <w:rFonts w:cs="Arial"/>
          <w:sz w:val="24"/>
        </w:rPr>
        <w:t>- реализацию мероприятий по улучшению условий и охраны труда;</w:t>
      </w:r>
    </w:p>
    <w:p w:rsidR="00966EBB" w:rsidRPr="00C831CD" w:rsidRDefault="00966EBB" w:rsidP="00966EBB">
      <w:pPr>
        <w:pStyle w:val="a3"/>
        <w:ind w:firstLine="709"/>
        <w:jc w:val="both"/>
        <w:rPr>
          <w:rFonts w:cs="Arial"/>
          <w:sz w:val="24"/>
        </w:rPr>
      </w:pPr>
      <w:r w:rsidRPr="00C831CD">
        <w:rPr>
          <w:rFonts w:cs="Arial"/>
          <w:sz w:val="24"/>
        </w:rPr>
        <w:t>- 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rsidR="00966EBB" w:rsidRPr="00C831CD" w:rsidRDefault="00966EBB" w:rsidP="00966EBB">
      <w:pPr>
        <w:pStyle w:val="a3"/>
        <w:ind w:firstLine="709"/>
        <w:jc w:val="both"/>
        <w:rPr>
          <w:rFonts w:cs="Arial"/>
          <w:sz w:val="24"/>
        </w:rPr>
      </w:pPr>
      <w:r w:rsidRPr="00C831CD">
        <w:rPr>
          <w:rFonts w:cs="Arial"/>
          <w:sz w:val="24"/>
        </w:rPr>
        <w:t>-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966EBB" w:rsidRPr="00C831CD" w:rsidRDefault="00966EBB" w:rsidP="00966EBB">
      <w:pPr>
        <w:pStyle w:val="a3"/>
        <w:ind w:firstLine="709"/>
        <w:jc w:val="both"/>
        <w:rPr>
          <w:rFonts w:cs="Arial"/>
          <w:sz w:val="24"/>
        </w:rPr>
      </w:pPr>
      <w:r w:rsidRPr="00C831CD">
        <w:rPr>
          <w:rFonts w:cs="Arial"/>
          <w:sz w:val="24"/>
        </w:rPr>
        <w:t>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966EBB" w:rsidRPr="00C831CD" w:rsidRDefault="00966EBB" w:rsidP="00966EBB">
      <w:pPr>
        <w:pStyle w:val="a3"/>
        <w:ind w:firstLine="709"/>
        <w:jc w:val="both"/>
        <w:rPr>
          <w:rFonts w:cs="Arial"/>
          <w:sz w:val="24"/>
        </w:rPr>
      </w:pPr>
      <w:r w:rsidRPr="00C831CD">
        <w:rPr>
          <w:rFonts w:cs="Arial"/>
          <w:sz w:val="24"/>
        </w:rPr>
        <w:t>- оснащение средствами коллективной защиты;</w:t>
      </w:r>
    </w:p>
    <w:p w:rsidR="00966EBB" w:rsidRPr="00C831CD" w:rsidRDefault="00966EBB" w:rsidP="00966EBB">
      <w:pPr>
        <w:pStyle w:val="a3"/>
        <w:ind w:firstLine="709"/>
        <w:jc w:val="both"/>
        <w:rPr>
          <w:rFonts w:cs="Arial"/>
          <w:sz w:val="24"/>
        </w:rPr>
      </w:pPr>
      <w:r w:rsidRPr="00C831CD">
        <w:rPr>
          <w:rFonts w:cs="Arial"/>
          <w:sz w:val="24"/>
        </w:rPr>
        <w:t xml:space="preserve">-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w:t>
      </w:r>
      <w:r w:rsidRPr="00C831CD">
        <w:rPr>
          <w:rFonts w:cs="Arial"/>
          <w:sz w:val="24"/>
        </w:rPr>
        <w:lastRenderedPageBreak/>
        <w:t>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966EBB" w:rsidRPr="00C831CD" w:rsidRDefault="00966EBB" w:rsidP="00966EBB">
      <w:pPr>
        <w:pStyle w:val="a3"/>
        <w:ind w:firstLine="709"/>
        <w:jc w:val="both"/>
        <w:rPr>
          <w:rFonts w:cs="Arial"/>
          <w:sz w:val="24"/>
        </w:rPr>
      </w:pPr>
      <w:r w:rsidRPr="00C831CD">
        <w:rPr>
          <w:rFonts w:cs="Arial"/>
          <w:sz w:val="24"/>
        </w:rPr>
        <w:t>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966EBB" w:rsidRPr="00C831CD" w:rsidRDefault="00966EBB" w:rsidP="00966EBB">
      <w:pPr>
        <w:pStyle w:val="a3"/>
        <w:ind w:firstLine="709"/>
        <w:jc w:val="both"/>
        <w:rPr>
          <w:rFonts w:cs="Arial"/>
          <w:sz w:val="24"/>
        </w:rPr>
      </w:pPr>
      <w:r w:rsidRPr="00C831CD">
        <w:rPr>
          <w:rFonts w:cs="Arial"/>
          <w:sz w:val="24"/>
        </w:rPr>
        <w:t>- проведение специальной оценки условий труда в соответствии с законодательством о специальной оценке условий труда;</w:t>
      </w:r>
    </w:p>
    <w:p w:rsidR="00966EBB" w:rsidRPr="00C831CD" w:rsidRDefault="00966EBB" w:rsidP="00966EBB">
      <w:pPr>
        <w:pStyle w:val="a3"/>
        <w:ind w:firstLine="709"/>
        <w:jc w:val="both"/>
        <w:rPr>
          <w:rFonts w:cs="Arial"/>
          <w:sz w:val="24"/>
        </w:rPr>
      </w:pPr>
      <w:r w:rsidRPr="00C831CD">
        <w:rPr>
          <w:rFonts w:cs="Arial"/>
          <w:sz w:val="24"/>
        </w:rPr>
        <w:t>- в случаях, предусмотренных трудовым законодательством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w:t>
      </w:r>
    </w:p>
    <w:p w:rsidR="00966EBB" w:rsidRPr="00C831CD" w:rsidRDefault="00966EBB" w:rsidP="00966EBB">
      <w:pPr>
        <w:pStyle w:val="a3"/>
        <w:ind w:firstLine="709"/>
        <w:jc w:val="both"/>
        <w:rPr>
          <w:rFonts w:cs="Arial"/>
          <w:sz w:val="24"/>
        </w:rPr>
      </w:pPr>
      <w:r w:rsidRPr="00C831CD">
        <w:rPr>
          <w:rFonts w:cs="Arial"/>
          <w:sz w:val="24"/>
        </w:rPr>
        <w:t>- недопущение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rsidR="00966EBB" w:rsidRPr="00C831CD" w:rsidRDefault="00966EBB" w:rsidP="00966EBB">
      <w:pPr>
        <w:pStyle w:val="a3"/>
        <w:ind w:firstLine="709"/>
        <w:jc w:val="both"/>
        <w:rPr>
          <w:rFonts w:cs="Arial"/>
          <w:sz w:val="24"/>
        </w:rPr>
      </w:pPr>
      <w:r w:rsidRPr="00C831CD">
        <w:rPr>
          <w:rFonts w:cs="Arial"/>
          <w:sz w:val="24"/>
        </w:rPr>
        <w:t>- 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законодательства Российской Федерации о государственной тайне;</w:t>
      </w:r>
    </w:p>
    <w:p w:rsidR="00966EBB" w:rsidRPr="00C831CD" w:rsidRDefault="00966EBB" w:rsidP="00966EBB">
      <w:pPr>
        <w:pStyle w:val="a3"/>
        <w:ind w:firstLine="709"/>
        <w:jc w:val="both"/>
        <w:rPr>
          <w:rFonts w:cs="Arial"/>
          <w:sz w:val="24"/>
        </w:rPr>
      </w:pPr>
      <w:r w:rsidRPr="00C831CD">
        <w:rPr>
          <w:rFonts w:cs="Arial"/>
          <w:sz w:val="24"/>
        </w:rPr>
        <w:t>- принятие мер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w:t>
      </w:r>
    </w:p>
    <w:p w:rsidR="00966EBB" w:rsidRPr="00C831CD" w:rsidRDefault="00966EBB" w:rsidP="00966EBB">
      <w:pPr>
        <w:pStyle w:val="a3"/>
        <w:ind w:firstLine="709"/>
        <w:jc w:val="both"/>
        <w:rPr>
          <w:rFonts w:cs="Arial"/>
          <w:sz w:val="24"/>
        </w:rPr>
      </w:pPr>
      <w:r w:rsidRPr="00C831CD">
        <w:rPr>
          <w:rFonts w:cs="Arial"/>
          <w:sz w:val="24"/>
        </w:rPr>
        <w:t>- 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ТК РФ, другими федеральными законами и иными нормативными правовыми актами Российской Федерации;</w:t>
      </w:r>
    </w:p>
    <w:p w:rsidR="00966EBB" w:rsidRPr="00C831CD" w:rsidRDefault="00966EBB" w:rsidP="00966EBB">
      <w:pPr>
        <w:pStyle w:val="a3"/>
        <w:ind w:firstLine="709"/>
        <w:jc w:val="both"/>
        <w:rPr>
          <w:rFonts w:cs="Arial"/>
          <w:sz w:val="24"/>
        </w:rPr>
      </w:pPr>
      <w:r w:rsidRPr="00C831CD">
        <w:rPr>
          <w:rFonts w:cs="Arial"/>
          <w:sz w:val="24"/>
        </w:rPr>
        <w:t xml:space="preserve">- санитарно-бытовое обслуживание и медицинское обеспечение работников </w:t>
      </w:r>
      <w:r w:rsidRPr="00C831CD">
        <w:rPr>
          <w:rFonts w:cs="Arial"/>
          <w:sz w:val="24"/>
        </w:rPr>
        <w:lastRenderedPageBreak/>
        <w:t>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966EBB" w:rsidRPr="00C831CD" w:rsidRDefault="00966EBB" w:rsidP="00966EBB">
      <w:pPr>
        <w:pStyle w:val="a3"/>
        <w:ind w:firstLine="709"/>
        <w:jc w:val="both"/>
        <w:rPr>
          <w:rFonts w:cs="Arial"/>
          <w:sz w:val="24"/>
        </w:rPr>
      </w:pPr>
      <w:r w:rsidRPr="00C831CD">
        <w:rPr>
          <w:rFonts w:cs="Arial"/>
          <w:sz w:val="24"/>
        </w:rPr>
        <w:t>- 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rsidR="00966EBB" w:rsidRPr="00C831CD" w:rsidRDefault="00966EBB" w:rsidP="00966EBB">
      <w:pPr>
        <w:pStyle w:val="a3"/>
        <w:ind w:firstLine="709"/>
        <w:jc w:val="both"/>
        <w:rPr>
          <w:rFonts w:cs="Arial"/>
          <w:sz w:val="24"/>
        </w:rPr>
      </w:pPr>
      <w:r w:rsidRPr="00C831CD">
        <w:rPr>
          <w:rFonts w:cs="Arial"/>
          <w:sz w:val="24"/>
        </w:rPr>
        <w:t>- 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p w:rsidR="00966EBB" w:rsidRPr="00C831CD" w:rsidRDefault="00966EBB" w:rsidP="00966EBB">
      <w:pPr>
        <w:pStyle w:val="a3"/>
        <w:ind w:firstLine="709"/>
        <w:jc w:val="both"/>
        <w:rPr>
          <w:rFonts w:cs="Arial"/>
          <w:sz w:val="24"/>
        </w:rPr>
      </w:pPr>
      <w:r w:rsidRPr="00C831CD">
        <w:rPr>
          <w:rFonts w:cs="Arial"/>
          <w:sz w:val="24"/>
        </w:rPr>
        <w:t>- обязательное социальное страхование работников от несчастных случаев на производстве и профессиональных заболеваний;</w:t>
      </w:r>
    </w:p>
    <w:p w:rsidR="00966EBB" w:rsidRPr="00C831CD" w:rsidRDefault="00966EBB" w:rsidP="00966EBB">
      <w:pPr>
        <w:pStyle w:val="a3"/>
        <w:ind w:firstLine="709"/>
        <w:jc w:val="both"/>
        <w:rPr>
          <w:rFonts w:cs="Arial"/>
          <w:sz w:val="24"/>
        </w:rPr>
      </w:pPr>
      <w:r w:rsidRPr="00C831CD">
        <w:rPr>
          <w:rFonts w:cs="Arial"/>
          <w:sz w:val="24"/>
        </w:rPr>
        <w:t>- 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966EBB" w:rsidRPr="00C831CD" w:rsidRDefault="00966EBB" w:rsidP="00966EBB">
      <w:pPr>
        <w:pStyle w:val="a3"/>
        <w:ind w:firstLine="709"/>
        <w:jc w:val="both"/>
        <w:rPr>
          <w:rFonts w:cs="Arial"/>
          <w:sz w:val="24"/>
        </w:rPr>
      </w:pPr>
      <w:r w:rsidRPr="00C831CD">
        <w:rPr>
          <w:rFonts w:cs="Arial"/>
          <w:sz w:val="24"/>
        </w:rPr>
        <w:t>- 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статьей 372 ТК РФ для принятия локальных нормативных актов;</w:t>
      </w:r>
    </w:p>
    <w:p w:rsidR="00966EBB" w:rsidRPr="00C831CD" w:rsidRDefault="00966EBB" w:rsidP="00966EBB">
      <w:pPr>
        <w:pStyle w:val="a3"/>
        <w:ind w:firstLine="709"/>
        <w:jc w:val="both"/>
        <w:rPr>
          <w:rFonts w:cs="Arial"/>
          <w:sz w:val="24"/>
        </w:rPr>
      </w:pPr>
      <w:r w:rsidRPr="00C831CD">
        <w:rPr>
          <w:rFonts w:cs="Arial"/>
          <w:sz w:val="24"/>
        </w:rPr>
        <w:t>- 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966EBB" w:rsidRPr="00C831CD" w:rsidRDefault="00966EBB" w:rsidP="00966EBB">
      <w:pPr>
        <w:pStyle w:val="a3"/>
        <w:ind w:firstLine="709"/>
        <w:jc w:val="both"/>
        <w:rPr>
          <w:rFonts w:cs="Arial"/>
          <w:sz w:val="24"/>
        </w:rPr>
      </w:pPr>
      <w:r w:rsidRPr="00C831CD">
        <w:rPr>
          <w:rFonts w:cs="Arial"/>
          <w:sz w:val="24"/>
        </w:rPr>
        <w:t>- 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rsidR="00966EBB" w:rsidRPr="00C831CD" w:rsidRDefault="00966EBB" w:rsidP="00966EBB">
      <w:pPr>
        <w:pStyle w:val="a3"/>
        <w:ind w:firstLine="709"/>
        <w:jc w:val="both"/>
        <w:rPr>
          <w:rFonts w:cs="Arial"/>
          <w:sz w:val="24"/>
        </w:rPr>
      </w:pPr>
      <w:r w:rsidRPr="00C831CD">
        <w:rPr>
          <w:rFonts w:cs="Arial"/>
          <w:sz w:val="24"/>
        </w:rPr>
        <w:t xml:space="preserve">- 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w:t>
      </w:r>
      <w:r w:rsidRPr="00C831CD">
        <w:rPr>
          <w:rFonts w:cs="Arial"/>
          <w:sz w:val="24"/>
        </w:rPr>
        <w:lastRenderedPageBreak/>
        <w:t>такой угрозы;</w:t>
      </w:r>
    </w:p>
    <w:p w:rsidR="00966EBB" w:rsidRPr="00C831CD" w:rsidRDefault="00966EBB" w:rsidP="00966EBB">
      <w:pPr>
        <w:pStyle w:val="a3"/>
        <w:ind w:firstLine="709"/>
        <w:jc w:val="both"/>
        <w:rPr>
          <w:rFonts w:cs="Arial"/>
          <w:sz w:val="24"/>
        </w:rPr>
      </w:pPr>
      <w:r w:rsidRPr="00C831CD">
        <w:rPr>
          <w:rFonts w:cs="Arial"/>
          <w:sz w:val="24"/>
        </w:rPr>
        <w:t>- 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программой реабилитации или реабилитации инвалида, а также обеспечение охраны труда.</w:t>
      </w:r>
    </w:p>
    <w:p w:rsidR="00966EBB" w:rsidRPr="00C831CD" w:rsidRDefault="00966EBB" w:rsidP="00966EBB">
      <w:pPr>
        <w:pStyle w:val="a3"/>
        <w:ind w:firstLine="709"/>
        <w:jc w:val="right"/>
        <w:rPr>
          <w:rFonts w:cs="Arial"/>
          <w:sz w:val="24"/>
        </w:rPr>
      </w:pPr>
      <w:r w:rsidRPr="00C831CD">
        <w:rPr>
          <w:rFonts w:cs="Arial"/>
          <w:sz w:val="24"/>
        </w:rPr>
        <w:br w:type="page"/>
      </w:r>
      <w:r w:rsidRPr="00C831CD">
        <w:rPr>
          <w:rFonts w:cs="Arial"/>
          <w:sz w:val="24"/>
        </w:rPr>
        <w:lastRenderedPageBreak/>
        <w:t>Приложение № 2</w:t>
      </w:r>
    </w:p>
    <w:p w:rsidR="00966EBB" w:rsidRPr="00C831CD" w:rsidRDefault="00966EBB" w:rsidP="00966EBB">
      <w:pPr>
        <w:ind w:left="5529"/>
        <w:jc w:val="right"/>
        <w:rPr>
          <w:rFonts w:cs="Arial"/>
          <w:sz w:val="24"/>
        </w:rPr>
      </w:pPr>
      <w:r w:rsidRPr="00C831CD">
        <w:rPr>
          <w:rFonts w:cs="Arial"/>
          <w:sz w:val="24"/>
        </w:rPr>
        <w:t>Утверждено</w:t>
      </w:r>
    </w:p>
    <w:p w:rsidR="00966EBB" w:rsidRPr="00C831CD" w:rsidRDefault="00966EBB" w:rsidP="00966EBB">
      <w:pPr>
        <w:ind w:left="5529"/>
        <w:jc w:val="right"/>
        <w:rPr>
          <w:rFonts w:cs="Arial"/>
          <w:sz w:val="24"/>
        </w:rPr>
      </w:pPr>
      <w:r w:rsidRPr="00C831CD">
        <w:rPr>
          <w:rFonts w:cs="Arial"/>
          <w:sz w:val="24"/>
        </w:rPr>
        <w:t xml:space="preserve"> постановлением Администрации</w:t>
      </w:r>
    </w:p>
    <w:p w:rsidR="00966EBB" w:rsidRPr="00C831CD" w:rsidRDefault="00966EBB" w:rsidP="00966EBB">
      <w:pPr>
        <w:ind w:left="5529"/>
        <w:jc w:val="right"/>
        <w:rPr>
          <w:rFonts w:cs="Arial"/>
          <w:sz w:val="24"/>
        </w:rPr>
      </w:pPr>
      <w:r>
        <w:rPr>
          <w:rFonts w:eastAsia="Arial" w:cs="Arial"/>
          <w:bCs/>
          <w:sz w:val="24"/>
        </w:rPr>
        <w:t>Гостомлянского</w:t>
      </w:r>
      <w:r w:rsidRPr="00C831CD">
        <w:rPr>
          <w:rFonts w:cs="Arial"/>
          <w:sz w:val="24"/>
        </w:rPr>
        <w:t xml:space="preserve"> сельсовета</w:t>
      </w:r>
    </w:p>
    <w:p w:rsidR="00966EBB" w:rsidRPr="00C831CD" w:rsidRDefault="00966EBB" w:rsidP="00966EBB">
      <w:pPr>
        <w:ind w:left="5529"/>
        <w:jc w:val="right"/>
        <w:rPr>
          <w:rFonts w:cs="Arial"/>
          <w:sz w:val="24"/>
        </w:rPr>
      </w:pPr>
      <w:r w:rsidRPr="00C831CD">
        <w:rPr>
          <w:rFonts w:cs="Arial"/>
          <w:sz w:val="24"/>
        </w:rPr>
        <w:t>Медвенского района</w:t>
      </w:r>
    </w:p>
    <w:p w:rsidR="00966EBB" w:rsidRPr="00C831CD" w:rsidRDefault="00966EBB" w:rsidP="00966EBB">
      <w:pPr>
        <w:ind w:left="5529"/>
        <w:jc w:val="right"/>
        <w:rPr>
          <w:rFonts w:cs="Arial"/>
          <w:sz w:val="24"/>
        </w:rPr>
      </w:pPr>
      <w:r w:rsidRPr="00C831CD">
        <w:rPr>
          <w:rFonts w:cs="Arial"/>
          <w:sz w:val="24"/>
        </w:rPr>
        <w:t xml:space="preserve">от </w:t>
      </w:r>
      <w:r>
        <w:rPr>
          <w:rFonts w:cs="Arial"/>
          <w:sz w:val="24"/>
        </w:rPr>
        <w:t>21.03</w:t>
      </w:r>
      <w:r w:rsidRPr="00C831CD">
        <w:rPr>
          <w:rFonts w:cs="Arial"/>
          <w:sz w:val="24"/>
        </w:rPr>
        <w:t xml:space="preserve">.2022 № </w:t>
      </w:r>
      <w:r>
        <w:rPr>
          <w:rFonts w:cs="Arial"/>
          <w:sz w:val="24"/>
        </w:rPr>
        <w:t>17-па</w:t>
      </w:r>
    </w:p>
    <w:p w:rsidR="00966EBB" w:rsidRPr="00BE503B" w:rsidRDefault="00966EBB" w:rsidP="00966EBB">
      <w:pPr>
        <w:pStyle w:val="a3"/>
        <w:ind w:left="5664" w:firstLine="708"/>
        <w:jc w:val="right"/>
        <w:rPr>
          <w:sz w:val="24"/>
        </w:rPr>
      </w:pPr>
    </w:p>
    <w:p w:rsidR="00966EBB" w:rsidRPr="00C831CD" w:rsidRDefault="00966EBB" w:rsidP="00966EBB">
      <w:pPr>
        <w:pStyle w:val="a3"/>
        <w:jc w:val="center"/>
        <w:rPr>
          <w:b/>
          <w:sz w:val="28"/>
          <w:szCs w:val="28"/>
        </w:rPr>
      </w:pPr>
      <w:r w:rsidRPr="00C831CD">
        <w:rPr>
          <w:b/>
          <w:sz w:val="28"/>
          <w:szCs w:val="28"/>
        </w:rPr>
        <w:t>ПОЛОЖЕНИЕ</w:t>
      </w:r>
    </w:p>
    <w:p w:rsidR="00966EBB" w:rsidRPr="00C831CD" w:rsidRDefault="00966EBB" w:rsidP="00966EBB">
      <w:pPr>
        <w:pStyle w:val="a3"/>
        <w:jc w:val="center"/>
        <w:rPr>
          <w:rFonts w:eastAsia="Arial"/>
          <w:b/>
          <w:sz w:val="28"/>
          <w:szCs w:val="28"/>
        </w:rPr>
      </w:pPr>
      <w:r w:rsidRPr="00C831CD">
        <w:rPr>
          <w:b/>
          <w:sz w:val="28"/>
          <w:szCs w:val="28"/>
        </w:rPr>
        <w:t xml:space="preserve">о комиссии по охране труда в Администрации </w:t>
      </w:r>
      <w:r>
        <w:rPr>
          <w:rFonts w:eastAsia="Arial"/>
          <w:b/>
          <w:bCs/>
          <w:sz w:val="28"/>
          <w:szCs w:val="28"/>
        </w:rPr>
        <w:t>Гостомлянского</w:t>
      </w:r>
      <w:r w:rsidRPr="00C831CD">
        <w:rPr>
          <w:rFonts w:eastAsia="Arial"/>
          <w:b/>
          <w:sz w:val="28"/>
          <w:szCs w:val="28"/>
        </w:rPr>
        <w:t xml:space="preserve"> сельсовета Медвенского района</w:t>
      </w:r>
    </w:p>
    <w:p w:rsidR="00966EBB" w:rsidRPr="00BE503B" w:rsidRDefault="00966EBB" w:rsidP="00966EBB">
      <w:pPr>
        <w:pStyle w:val="a4"/>
        <w:ind w:firstLine="709"/>
        <w:jc w:val="both"/>
      </w:pPr>
    </w:p>
    <w:p w:rsidR="00966EBB" w:rsidRPr="008A7D61" w:rsidRDefault="00966EBB" w:rsidP="00966EBB">
      <w:pPr>
        <w:pStyle w:val="a3"/>
        <w:jc w:val="both"/>
        <w:rPr>
          <w:sz w:val="24"/>
        </w:rPr>
      </w:pPr>
      <w:r w:rsidRPr="008A7D61">
        <w:rPr>
          <w:sz w:val="24"/>
        </w:rPr>
        <w:t>1. Общие положения</w:t>
      </w:r>
    </w:p>
    <w:p w:rsidR="00966EBB" w:rsidRPr="008A7D61" w:rsidRDefault="00966EBB" w:rsidP="00966EBB">
      <w:pPr>
        <w:pStyle w:val="a3"/>
        <w:jc w:val="both"/>
        <w:rPr>
          <w:sz w:val="24"/>
        </w:rPr>
      </w:pPr>
      <w:r w:rsidRPr="008A7D61">
        <w:rPr>
          <w:sz w:val="24"/>
        </w:rPr>
        <w:t xml:space="preserve">1.1. Положение о комиссии по охране труда (далее - Положение) разработано в соответствии со статьей 218 Трудового кодекса Российской Федерации и Приказом Минтруда России от 22.09.2021 № 650н «Об утверждении примерного положения о комитете (комиссии) по охране труда». Комиссия по охране труда (далее – Комиссия) создается, для организации совместных действий Главы </w:t>
      </w:r>
      <w:r>
        <w:rPr>
          <w:rFonts w:eastAsia="Arial"/>
          <w:bCs/>
          <w:sz w:val="24"/>
        </w:rPr>
        <w:t>Гостомлянского</w:t>
      </w:r>
      <w:r w:rsidRPr="008A7D61">
        <w:rPr>
          <w:sz w:val="24"/>
        </w:rPr>
        <w:t xml:space="preserve"> сельсовета Медвенского района (далее – Главы сельсовета), работников Администрации </w:t>
      </w:r>
      <w:r>
        <w:rPr>
          <w:rFonts w:eastAsia="Arial"/>
          <w:bCs/>
          <w:sz w:val="24"/>
        </w:rPr>
        <w:t>Гостомлянского</w:t>
      </w:r>
      <w:r w:rsidRPr="008A7D61">
        <w:rPr>
          <w:sz w:val="24"/>
        </w:rPr>
        <w:t xml:space="preserve"> сельсовета Медвенского района (далее – работников) по обеспечению требований охраны труда, предупреждению производственного травматизма и профессиональных заболеваний и сохранению здоровья работников.</w:t>
      </w:r>
    </w:p>
    <w:p w:rsidR="00966EBB" w:rsidRPr="008A7D61" w:rsidRDefault="00966EBB" w:rsidP="00966EBB">
      <w:pPr>
        <w:pStyle w:val="a3"/>
        <w:jc w:val="both"/>
        <w:rPr>
          <w:sz w:val="24"/>
        </w:rPr>
      </w:pPr>
      <w:r w:rsidRPr="008A7D61">
        <w:rPr>
          <w:sz w:val="24"/>
        </w:rPr>
        <w:t>1.2. Положение предусматривает:</w:t>
      </w:r>
    </w:p>
    <w:p w:rsidR="00966EBB" w:rsidRPr="008A7D61" w:rsidRDefault="00966EBB" w:rsidP="00966EBB">
      <w:pPr>
        <w:pStyle w:val="a3"/>
        <w:jc w:val="both"/>
        <w:rPr>
          <w:sz w:val="24"/>
        </w:rPr>
      </w:pPr>
      <w:r w:rsidRPr="008A7D61">
        <w:rPr>
          <w:sz w:val="24"/>
        </w:rPr>
        <w:t>1) основные задачи Комиссии;</w:t>
      </w:r>
    </w:p>
    <w:p w:rsidR="00966EBB" w:rsidRPr="008A7D61" w:rsidRDefault="00966EBB" w:rsidP="00966EBB">
      <w:pPr>
        <w:pStyle w:val="a3"/>
        <w:jc w:val="both"/>
        <w:rPr>
          <w:sz w:val="24"/>
        </w:rPr>
      </w:pPr>
      <w:r w:rsidRPr="008A7D61">
        <w:rPr>
          <w:sz w:val="24"/>
        </w:rPr>
        <w:t>2) функции Комиссии</w:t>
      </w:r>
    </w:p>
    <w:p w:rsidR="00966EBB" w:rsidRPr="008A7D61" w:rsidRDefault="00966EBB" w:rsidP="00966EBB">
      <w:pPr>
        <w:pStyle w:val="a3"/>
        <w:jc w:val="both"/>
        <w:rPr>
          <w:sz w:val="24"/>
        </w:rPr>
      </w:pPr>
      <w:r w:rsidRPr="008A7D61">
        <w:rPr>
          <w:sz w:val="24"/>
        </w:rPr>
        <w:t>3) права Комиссии;</w:t>
      </w:r>
    </w:p>
    <w:p w:rsidR="00966EBB" w:rsidRPr="008A7D61" w:rsidRDefault="00966EBB" w:rsidP="00966EBB">
      <w:pPr>
        <w:pStyle w:val="a3"/>
        <w:jc w:val="both"/>
        <w:rPr>
          <w:sz w:val="24"/>
        </w:rPr>
      </w:pPr>
      <w:r w:rsidRPr="008A7D61">
        <w:rPr>
          <w:sz w:val="24"/>
        </w:rPr>
        <w:t xml:space="preserve">4) организация работы Комиссии. </w:t>
      </w:r>
    </w:p>
    <w:p w:rsidR="00966EBB" w:rsidRPr="008A7D61" w:rsidRDefault="00966EBB" w:rsidP="00966EBB">
      <w:pPr>
        <w:pStyle w:val="a3"/>
        <w:jc w:val="both"/>
        <w:rPr>
          <w:sz w:val="24"/>
        </w:rPr>
      </w:pPr>
      <w:r w:rsidRPr="008A7D61">
        <w:rPr>
          <w:sz w:val="24"/>
        </w:rPr>
        <w:t>1.3. Комиссия по охране труда является составным элементом системы управления охраной труда у работодателя, а также одной из форм участия работников в управлении охраной труда. Ее работа строится на принципах социального партнерства.</w:t>
      </w:r>
    </w:p>
    <w:p w:rsidR="00966EBB" w:rsidRPr="008A7D61" w:rsidRDefault="00966EBB" w:rsidP="00966EBB">
      <w:pPr>
        <w:pStyle w:val="a3"/>
        <w:jc w:val="both"/>
        <w:rPr>
          <w:sz w:val="24"/>
        </w:rPr>
      </w:pPr>
      <w:r w:rsidRPr="008A7D61">
        <w:rPr>
          <w:sz w:val="24"/>
        </w:rPr>
        <w:t>1.4. Комиссия взаимодействует с государственными органами управления охраной труда, органами федеральной инспекции труда, другими государственными органами надзора и контроля, а также с технической инспекцией труда профсоюзов.</w:t>
      </w:r>
    </w:p>
    <w:p w:rsidR="00966EBB" w:rsidRPr="008A7D61" w:rsidRDefault="00966EBB" w:rsidP="00966EBB">
      <w:pPr>
        <w:pStyle w:val="a3"/>
        <w:jc w:val="both"/>
        <w:rPr>
          <w:sz w:val="24"/>
        </w:rPr>
      </w:pPr>
      <w:r w:rsidRPr="008A7D61">
        <w:rPr>
          <w:sz w:val="24"/>
        </w:rPr>
        <w:t>1.5. Комиссия в своей деятельности руководствуется законами и иными нормативными правовыми актами Российской Федерации об охране труда.</w:t>
      </w:r>
    </w:p>
    <w:p w:rsidR="00966EBB" w:rsidRPr="008A7D61" w:rsidRDefault="00966EBB" w:rsidP="00966EBB">
      <w:pPr>
        <w:pStyle w:val="a3"/>
        <w:jc w:val="both"/>
        <w:rPr>
          <w:sz w:val="24"/>
        </w:rPr>
      </w:pPr>
      <w:r w:rsidRPr="008A7D61">
        <w:rPr>
          <w:sz w:val="24"/>
        </w:rPr>
        <w:t>1.6. Положение о комиссии утверждается постановлением Главы сельсовета.</w:t>
      </w:r>
    </w:p>
    <w:p w:rsidR="00966EBB" w:rsidRPr="008A7D61" w:rsidRDefault="00966EBB" w:rsidP="00966EBB">
      <w:pPr>
        <w:pStyle w:val="a3"/>
        <w:jc w:val="both"/>
        <w:rPr>
          <w:sz w:val="24"/>
        </w:rPr>
      </w:pPr>
      <w:r w:rsidRPr="008A7D61">
        <w:rPr>
          <w:sz w:val="24"/>
        </w:rPr>
        <w:t>2.Задачи и функции Комиссии</w:t>
      </w:r>
    </w:p>
    <w:p w:rsidR="00966EBB" w:rsidRPr="008A7D61" w:rsidRDefault="00966EBB" w:rsidP="00966EBB">
      <w:pPr>
        <w:pStyle w:val="a3"/>
        <w:jc w:val="both"/>
        <w:rPr>
          <w:sz w:val="24"/>
        </w:rPr>
      </w:pPr>
      <w:r w:rsidRPr="008A7D61">
        <w:rPr>
          <w:sz w:val="24"/>
        </w:rPr>
        <w:t>2.1. Задачами Комиссии являются:</w:t>
      </w:r>
    </w:p>
    <w:p w:rsidR="00966EBB" w:rsidRPr="008A7D61" w:rsidRDefault="00966EBB" w:rsidP="00966EBB">
      <w:pPr>
        <w:pStyle w:val="a3"/>
        <w:jc w:val="both"/>
        <w:rPr>
          <w:sz w:val="24"/>
        </w:rPr>
      </w:pPr>
      <w:r w:rsidRPr="008A7D61">
        <w:rPr>
          <w:sz w:val="24"/>
        </w:rPr>
        <w:t>- разработка программы совместных действий администрации,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rsidR="00966EBB" w:rsidRPr="008A7D61" w:rsidRDefault="00966EBB" w:rsidP="00966EBB">
      <w:pPr>
        <w:pStyle w:val="a3"/>
        <w:jc w:val="both"/>
        <w:rPr>
          <w:sz w:val="24"/>
        </w:rPr>
      </w:pPr>
      <w:r w:rsidRPr="008A7D61">
        <w:rPr>
          <w:sz w:val="24"/>
        </w:rPr>
        <w:t>- участие в разработке локальных нормативных актов администрации по охране труда;</w:t>
      </w:r>
    </w:p>
    <w:p w:rsidR="00966EBB" w:rsidRPr="008A7D61" w:rsidRDefault="00966EBB" w:rsidP="00966EBB">
      <w:pPr>
        <w:pStyle w:val="a3"/>
        <w:jc w:val="both"/>
        <w:rPr>
          <w:sz w:val="24"/>
        </w:rPr>
      </w:pPr>
      <w:r w:rsidRPr="008A7D61">
        <w:rPr>
          <w:sz w:val="24"/>
        </w:rPr>
        <w:t>- участие в организации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966EBB" w:rsidRPr="008A7D61" w:rsidRDefault="00966EBB" w:rsidP="00966EBB">
      <w:pPr>
        <w:pStyle w:val="a3"/>
        <w:jc w:val="both"/>
        <w:rPr>
          <w:sz w:val="24"/>
        </w:rPr>
      </w:pPr>
      <w:r w:rsidRPr="008A7D61">
        <w:rPr>
          <w:sz w:val="24"/>
        </w:rPr>
        <w:t>- проведение проверок состояния условий и охраны труда на рабочих местах;</w:t>
      </w:r>
    </w:p>
    <w:p w:rsidR="00966EBB" w:rsidRPr="008A7D61" w:rsidRDefault="00966EBB" w:rsidP="00966EBB">
      <w:pPr>
        <w:pStyle w:val="a3"/>
        <w:jc w:val="both"/>
        <w:rPr>
          <w:sz w:val="24"/>
        </w:rPr>
      </w:pPr>
      <w:r w:rsidRPr="008A7D61">
        <w:rPr>
          <w:sz w:val="24"/>
        </w:rPr>
        <w:t>- участие в проведении специальной оценки условий труда в соответствии с законодательством о специальной оценке условий труда;</w:t>
      </w:r>
    </w:p>
    <w:p w:rsidR="00966EBB" w:rsidRPr="008A7D61" w:rsidRDefault="00966EBB" w:rsidP="00966EBB">
      <w:pPr>
        <w:pStyle w:val="a3"/>
        <w:jc w:val="both"/>
        <w:rPr>
          <w:sz w:val="24"/>
        </w:rPr>
      </w:pPr>
      <w:r w:rsidRPr="008A7D61">
        <w:rPr>
          <w:sz w:val="24"/>
        </w:rPr>
        <w:lastRenderedPageBreak/>
        <w:t>- участие в оценке профессиональных рисков;</w:t>
      </w:r>
    </w:p>
    <w:p w:rsidR="00966EBB" w:rsidRPr="008A7D61" w:rsidRDefault="00966EBB" w:rsidP="00966EBB">
      <w:pPr>
        <w:pStyle w:val="a3"/>
        <w:jc w:val="both"/>
        <w:rPr>
          <w:sz w:val="24"/>
        </w:rPr>
      </w:pPr>
      <w:r w:rsidRPr="008A7D61">
        <w:rPr>
          <w:sz w:val="24"/>
        </w:rPr>
        <w:t>- подготовка и представление Главе сельсовета соответствующих предложений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966EBB" w:rsidRPr="008A7D61" w:rsidRDefault="00966EBB" w:rsidP="00966EBB">
      <w:pPr>
        <w:pStyle w:val="a3"/>
        <w:jc w:val="both"/>
        <w:rPr>
          <w:sz w:val="24"/>
        </w:rPr>
      </w:pPr>
      <w:r w:rsidRPr="008A7D61">
        <w:rPr>
          <w:sz w:val="24"/>
        </w:rPr>
        <w:t>- участие в информировании работников о состоянии условий и охраны труда на рабочих местах, существующем риске повреждения здоровья, об обязанностях по соблюдению ими требований охраны труда.</w:t>
      </w:r>
    </w:p>
    <w:p w:rsidR="00966EBB" w:rsidRPr="008A7D61" w:rsidRDefault="00966EBB" w:rsidP="00966EBB">
      <w:pPr>
        <w:pStyle w:val="a3"/>
        <w:jc w:val="both"/>
        <w:rPr>
          <w:sz w:val="24"/>
        </w:rPr>
      </w:pPr>
      <w:r w:rsidRPr="008A7D61">
        <w:rPr>
          <w:sz w:val="24"/>
        </w:rPr>
        <w:t>2.2. Функциями Комиссии являются:</w:t>
      </w:r>
    </w:p>
    <w:p w:rsidR="00966EBB" w:rsidRPr="008A7D61" w:rsidRDefault="00966EBB" w:rsidP="00966EBB">
      <w:pPr>
        <w:pStyle w:val="a3"/>
        <w:jc w:val="both"/>
        <w:rPr>
          <w:sz w:val="24"/>
        </w:rPr>
      </w:pPr>
      <w:r w:rsidRPr="008A7D61">
        <w:rPr>
          <w:sz w:val="24"/>
        </w:rPr>
        <w:t>- рассмотрение предложений работодателя, работников,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w:t>
      </w:r>
    </w:p>
    <w:p w:rsidR="00966EBB" w:rsidRPr="008A7D61" w:rsidRDefault="00966EBB" w:rsidP="00966EBB">
      <w:pPr>
        <w:pStyle w:val="a3"/>
        <w:jc w:val="both"/>
        <w:rPr>
          <w:sz w:val="24"/>
        </w:rPr>
      </w:pPr>
      <w:r w:rsidRPr="008A7D61">
        <w:rPr>
          <w:sz w:val="24"/>
        </w:rPr>
        <w:t>- содействие работодателю в организации обучения по охране труда, безопасным методам и приемам выполнения работ, а также в организации проверки знаний требований охраны труда и проведения инструктажей по охране труда;</w:t>
      </w:r>
    </w:p>
    <w:p w:rsidR="00966EBB" w:rsidRPr="008A7D61" w:rsidRDefault="00966EBB" w:rsidP="00966EBB">
      <w:pPr>
        <w:pStyle w:val="a3"/>
        <w:jc w:val="both"/>
        <w:rPr>
          <w:sz w:val="24"/>
        </w:rPr>
      </w:pPr>
      <w:r w:rsidRPr="008A7D61">
        <w:rPr>
          <w:sz w:val="24"/>
        </w:rPr>
        <w:t>- участие в проведении проверок состояния условий и охраны труда на рабочих местах, рассмотрении их результатов, выработка предложений работодателю по приведению условий и охраны труда в соответствие с обязательными требованиями охраны труда;</w:t>
      </w:r>
    </w:p>
    <w:p w:rsidR="00966EBB" w:rsidRPr="008A7D61" w:rsidRDefault="00966EBB" w:rsidP="00966EBB">
      <w:pPr>
        <w:pStyle w:val="a3"/>
        <w:jc w:val="both"/>
        <w:rPr>
          <w:sz w:val="24"/>
        </w:rPr>
      </w:pPr>
      <w:r w:rsidRPr="008A7D61">
        <w:rPr>
          <w:sz w:val="24"/>
        </w:rPr>
        <w:t>- информирование работников о проводимых мероприятиях по улучшению условий и охраны труда, профилактике производственного травматизма, профессиональных заболеваний;</w:t>
      </w:r>
    </w:p>
    <w:p w:rsidR="00966EBB" w:rsidRPr="008A7D61" w:rsidRDefault="00966EBB" w:rsidP="00966EBB">
      <w:pPr>
        <w:pStyle w:val="a3"/>
        <w:jc w:val="both"/>
        <w:rPr>
          <w:sz w:val="24"/>
        </w:rPr>
      </w:pPr>
      <w:r w:rsidRPr="008A7D61">
        <w:rPr>
          <w:sz w:val="24"/>
        </w:rPr>
        <w:t>- информирование работников о результатах специальной оценки условий труда на их рабочих местах, в том числе о декларировании соответствия условий труда на рабочих местах государственным нормативным требованиям охраны труда;</w:t>
      </w:r>
    </w:p>
    <w:p w:rsidR="00966EBB" w:rsidRPr="008A7D61" w:rsidRDefault="00966EBB" w:rsidP="00966EBB">
      <w:pPr>
        <w:pStyle w:val="a3"/>
        <w:jc w:val="both"/>
        <w:rPr>
          <w:sz w:val="24"/>
        </w:rPr>
      </w:pPr>
      <w:r w:rsidRPr="008A7D61">
        <w:rPr>
          <w:sz w:val="24"/>
        </w:rPr>
        <w:t>- информирование работников о действующих нормативах по обеспечению смывающими и обезвреживающими средствами, прошедшей обязательную сертификацию или декларирование соответствия специальной одеждой, специальной обувью и другими средствами индивидуальной защиты, содействие осуществляемому у работодателя контролю за обеспечением ими работников, правильностью их применения, организацией их хранения, стирки, чистки, ремонта, дезинфекции и обеззараживания;</w:t>
      </w:r>
    </w:p>
    <w:p w:rsidR="00966EBB" w:rsidRPr="008A7D61" w:rsidRDefault="00966EBB" w:rsidP="00966EBB">
      <w:pPr>
        <w:pStyle w:val="a3"/>
        <w:jc w:val="both"/>
        <w:rPr>
          <w:sz w:val="24"/>
        </w:rPr>
      </w:pPr>
      <w:r w:rsidRPr="008A7D61">
        <w:rPr>
          <w:sz w:val="24"/>
        </w:rPr>
        <w:t>- содействие работодателю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w:t>
      </w:r>
    </w:p>
    <w:p w:rsidR="00966EBB" w:rsidRPr="008A7D61" w:rsidRDefault="00966EBB" w:rsidP="00966EBB">
      <w:pPr>
        <w:pStyle w:val="a3"/>
        <w:jc w:val="both"/>
        <w:rPr>
          <w:sz w:val="24"/>
        </w:rPr>
      </w:pPr>
      <w:r w:rsidRPr="008A7D61">
        <w:rPr>
          <w:sz w:val="24"/>
        </w:rPr>
        <w:t>- содействие своевременной бесплатной выдаче работникам, занятым на работах с вредными (опасными) условиями труда, молока и других равноценных пищевых продуктов, лечебно-профилактического питания;</w:t>
      </w:r>
    </w:p>
    <w:p w:rsidR="00966EBB" w:rsidRPr="008A7D61" w:rsidRDefault="00966EBB" w:rsidP="00966EBB">
      <w:pPr>
        <w:pStyle w:val="a3"/>
        <w:jc w:val="both"/>
        <w:rPr>
          <w:sz w:val="24"/>
        </w:rPr>
      </w:pPr>
      <w:r w:rsidRPr="008A7D61">
        <w:rPr>
          <w:sz w:val="24"/>
        </w:rPr>
        <w:t>- содействие работодателю в рассмотрении вопросов финансирования мероприятий по охране труда, обязательного социального страхования от несчастных случаев на производстве и профессиональных заболеваний, а также осуществлении контроля за расходованием средств, направляемых на предупредительные меры по сокращению производственного травматизма и профессиональной заболеваемости;</w:t>
      </w:r>
    </w:p>
    <w:p w:rsidR="00966EBB" w:rsidRPr="008A7D61" w:rsidRDefault="00966EBB" w:rsidP="00966EBB">
      <w:pPr>
        <w:pStyle w:val="a3"/>
        <w:jc w:val="both"/>
        <w:rPr>
          <w:sz w:val="24"/>
        </w:rPr>
      </w:pPr>
      <w:r w:rsidRPr="008A7D61">
        <w:rPr>
          <w:sz w:val="24"/>
        </w:rPr>
        <w:t>- содействие работодателю во внедрении более совершенных технологий производства, нового оборудования, средств автоматизации и механизации производственных процессов с целью создания безопасных условий труда, ликвидации (сокращении числа) рабочих мест с вредными (опасными) условиями труда;</w:t>
      </w:r>
    </w:p>
    <w:p w:rsidR="00966EBB" w:rsidRPr="008A7D61" w:rsidRDefault="00966EBB" w:rsidP="00966EBB">
      <w:pPr>
        <w:pStyle w:val="a3"/>
        <w:jc w:val="both"/>
        <w:rPr>
          <w:sz w:val="24"/>
        </w:rPr>
      </w:pPr>
      <w:r w:rsidRPr="008A7D61">
        <w:rPr>
          <w:sz w:val="24"/>
        </w:rPr>
        <w:t xml:space="preserve">- подготовка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 созданию системы поощрения работников, соблюдающих требования </w:t>
      </w:r>
      <w:r w:rsidRPr="008A7D61">
        <w:rPr>
          <w:sz w:val="24"/>
        </w:rPr>
        <w:lastRenderedPageBreak/>
        <w:t>охраны труда;</w:t>
      </w:r>
    </w:p>
    <w:p w:rsidR="00966EBB" w:rsidRPr="008A7D61" w:rsidRDefault="00966EBB" w:rsidP="00966EBB">
      <w:pPr>
        <w:pStyle w:val="a3"/>
        <w:jc w:val="both"/>
        <w:rPr>
          <w:sz w:val="24"/>
        </w:rPr>
      </w:pPr>
      <w:r w:rsidRPr="008A7D61">
        <w:rPr>
          <w:sz w:val="24"/>
        </w:rPr>
        <w:t>- подготовка и представление работодателю, выборному органу первичной профсоюзной организации или иному уполномоченному работниками представительному органу предложений по разработке проектов локальных нормативных актов по охране труда, участие в разработке и рассмотрении указанных проектов;</w:t>
      </w:r>
    </w:p>
    <w:p w:rsidR="00966EBB" w:rsidRPr="008A7D61" w:rsidRDefault="00966EBB" w:rsidP="00966EBB">
      <w:pPr>
        <w:pStyle w:val="a3"/>
        <w:jc w:val="both"/>
        <w:rPr>
          <w:sz w:val="24"/>
        </w:rPr>
      </w:pPr>
      <w:r w:rsidRPr="008A7D61">
        <w:rPr>
          <w:sz w:val="24"/>
        </w:rPr>
        <w:t>- содействовать работодателю в рассмотрении обстоятельств, выявление причин, приводящих к микроповреждениям (микротравмам).</w:t>
      </w:r>
    </w:p>
    <w:p w:rsidR="00966EBB" w:rsidRPr="008A7D61" w:rsidRDefault="00966EBB" w:rsidP="00966EBB">
      <w:pPr>
        <w:pStyle w:val="a3"/>
        <w:jc w:val="both"/>
        <w:rPr>
          <w:sz w:val="24"/>
        </w:rPr>
      </w:pPr>
      <w:r w:rsidRPr="008A7D61">
        <w:rPr>
          <w:sz w:val="24"/>
        </w:rPr>
        <w:t>3. Права Комиссии</w:t>
      </w:r>
    </w:p>
    <w:p w:rsidR="00966EBB" w:rsidRPr="008A7D61" w:rsidRDefault="00966EBB" w:rsidP="00966EBB">
      <w:pPr>
        <w:pStyle w:val="a3"/>
        <w:jc w:val="both"/>
        <w:rPr>
          <w:sz w:val="24"/>
        </w:rPr>
      </w:pPr>
      <w:r w:rsidRPr="008A7D61">
        <w:rPr>
          <w:sz w:val="24"/>
        </w:rPr>
        <w:t>3.1. Для осуществления возложенных функций Комиссии предоставляются следующие права:</w:t>
      </w:r>
    </w:p>
    <w:p w:rsidR="00966EBB" w:rsidRPr="008A7D61" w:rsidRDefault="00966EBB" w:rsidP="00966EBB">
      <w:pPr>
        <w:pStyle w:val="a3"/>
        <w:jc w:val="both"/>
        <w:rPr>
          <w:sz w:val="24"/>
        </w:rPr>
      </w:pPr>
      <w:r w:rsidRPr="008A7D61">
        <w:rPr>
          <w:sz w:val="24"/>
        </w:rPr>
        <w:t>- запрашивать от работодателя информацию о состоянии условий труда на рабочих местах, производственного травматизма и профессиональной заболеваемости, наличии опасных и вредных производственных факторов и принятых мерах по защите от их воздействия, о существующем риске повреждения здоровья;</w:t>
      </w:r>
    </w:p>
    <w:p w:rsidR="00966EBB" w:rsidRPr="008A7D61" w:rsidRDefault="00966EBB" w:rsidP="00966EBB">
      <w:pPr>
        <w:pStyle w:val="a3"/>
        <w:jc w:val="both"/>
        <w:rPr>
          <w:sz w:val="24"/>
        </w:rPr>
      </w:pPr>
      <w:r w:rsidRPr="008A7D61">
        <w:rPr>
          <w:sz w:val="24"/>
        </w:rPr>
        <w:t>- заслушивать на заседаниях Комиссии сообщения работодателя (его представителей), руководителей структурных подразделений и других работников администрации по вопросам об обеспечении безопасных условий и охраны труда на рабочих местах работников и соблюдении их гарантий и прав на охрану труда;</w:t>
      </w:r>
    </w:p>
    <w:p w:rsidR="00966EBB" w:rsidRPr="008A7D61" w:rsidRDefault="00966EBB" w:rsidP="00966EBB">
      <w:pPr>
        <w:pStyle w:val="a3"/>
        <w:jc w:val="both"/>
        <w:rPr>
          <w:sz w:val="24"/>
        </w:rPr>
      </w:pPr>
      <w:r w:rsidRPr="008A7D61">
        <w:rPr>
          <w:sz w:val="24"/>
        </w:rPr>
        <w:t>- заслушивать на заседаниях Комиссии руководителей структурных подразделений работодателя и иных должностных лиц, работников, допустивших нарушения требований охраны труда, повлекшие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rsidR="00966EBB" w:rsidRPr="008A7D61" w:rsidRDefault="00966EBB" w:rsidP="00966EBB">
      <w:pPr>
        <w:pStyle w:val="a3"/>
        <w:jc w:val="both"/>
        <w:rPr>
          <w:sz w:val="24"/>
        </w:rPr>
      </w:pPr>
      <w:r w:rsidRPr="008A7D61">
        <w:rPr>
          <w:sz w:val="24"/>
        </w:rPr>
        <w:t>- участвовать в подготовке предложений к разделу коллективного договора (соглашения) по охране труда по вопросам, находящимся в компетенции Комиссии;</w:t>
      </w:r>
    </w:p>
    <w:p w:rsidR="00966EBB" w:rsidRPr="008A7D61" w:rsidRDefault="00966EBB" w:rsidP="00966EBB">
      <w:pPr>
        <w:pStyle w:val="a3"/>
        <w:jc w:val="both"/>
        <w:rPr>
          <w:sz w:val="24"/>
        </w:rPr>
      </w:pPr>
      <w:r w:rsidRPr="008A7D61">
        <w:rPr>
          <w:sz w:val="24"/>
        </w:rPr>
        <w:t>- вносить работодателю предложения о стимулировании работников за активное участие в мероприятиях по улучшению условий и охраны труда;</w:t>
      </w:r>
    </w:p>
    <w:p w:rsidR="00966EBB" w:rsidRPr="008A7D61" w:rsidRDefault="00966EBB" w:rsidP="00966EBB">
      <w:pPr>
        <w:pStyle w:val="a3"/>
        <w:jc w:val="both"/>
        <w:rPr>
          <w:sz w:val="24"/>
        </w:rPr>
      </w:pPr>
      <w:r w:rsidRPr="008A7D61">
        <w:rPr>
          <w:sz w:val="24"/>
        </w:rPr>
        <w:t>- содействовать разрешению трудовых споров, связанных с применением законодательства об охране труда, изменением условий труда, предоставлением работникам, занятым во вредных и (или) опасных условиях труда, предусмотренных законодательством гарантий и компенсаций.</w:t>
      </w:r>
    </w:p>
    <w:p w:rsidR="00966EBB" w:rsidRPr="008A7D61" w:rsidRDefault="00966EBB" w:rsidP="00966EBB">
      <w:pPr>
        <w:pStyle w:val="a3"/>
        <w:jc w:val="both"/>
        <w:rPr>
          <w:sz w:val="24"/>
        </w:rPr>
      </w:pPr>
      <w:r w:rsidRPr="008A7D61">
        <w:rPr>
          <w:sz w:val="24"/>
        </w:rPr>
        <w:t>4.Организация работы Комиссии</w:t>
      </w:r>
    </w:p>
    <w:p w:rsidR="00966EBB" w:rsidRPr="008A7D61" w:rsidRDefault="00966EBB" w:rsidP="00966EBB">
      <w:pPr>
        <w:pStyle w:val="a3"/>
        <w:jc w:val="both"/>
        <w:rPr>
          <w:sz w:val="24"/>
        </w:rPr>
      </w:pPr>
      <w:r w:rsidRPr="008A7D61">
        <w:rPr>
          <w:sz w:val="24"/>
        </w:rPr>
        <w:t>4.1.  Комиссия создается по инициативе Главы сельсовета в количестве 3 человек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профессионального союза или иного представительного органа работников.</w:t>
      </w:r>
    </w:p>
    <w:p w:rsidR="00966EBB" w:rsidRPr="008A7D61" w:rsidRDefault="00966EBB" w:rsidP="00966EBB">
      <w:pPr>
        <w:pStyle w:val="a3"/>
        <w:jc w:val="both"/>
        <w:rPr>
          <w:i/>
          <w:sz w:val="24"/>
        </w:rPr>
      </w:pPr>
      <w:r w:rsidRPr="008A7D61">
        <w:rPr>
          <w:sz w:val="24"/>
        </w:rPr>
        <w:t xml:space="preserve">4.2. Состав Комиссии утверждается актом Главы сельсовета. Комиссия избирает из своего состава председателя, заместителя и секретаря. Председателем Комиссии, </w:t>
      </w:r>
      <w:r w:rsidRPr="008A7D61">
        <w:rPr>
          <w:i/>
          <w:sz w:val="24"/>
        </w:rPr>
        <w:t>как правило, является непосредственно работодатель или его уполномоченный представитель, заместителем является представитель выборного органа первичной профсоюзной организации или иного уполномоченного работниками представительного органа, секретарем – специалист, ответственный за охрану труда в администрации.</w:t>
      </w:r>
    </w:p>
    <w:p w:rsidR="00966EBB" w:rsidRPr="008A7D61" w:rsidRDefault="00966EBB" w:rsidP="00966EBB">
      <w:pPr>
        <w:pStyle w:val="a3"/>
        <w:jc w:val="both"/>
        <w:rPr>
          <w:sz w:val="24"/>
        </w:rPr>
      </w:pPr>
      <w:r w:rsidRPr="008A7D61">
        <w:rPr>
          <w:sz w:val="24"/>
        </w:rPr>
        <w:t xml:space="preserve">4.3. Глава сельсовета вправе своим решением отзывать своих представителей из Комиссии и назначать вместо них новых представителей. Выборный орган первичной профсоюзной организации или собрание (конференция) работников вправе отзывать из состава Комиссии своих представителей и выдвигать в ее состав новых представителей. Члены Комиссии, представляющие работников, отчитываются не реже одного раза в год перед выборным органом первичной </w:t>
      </w:r>
      <w:r w:rsidRPr="008A7D61">
        <w:rPr>
          <w:sz w:val="24"/>
        </w:rPr>
        <w:lastRenderedPageBreak/>
        <w:t>профсоюзной организации или собранием (конференцией) работников о проделанной ими в Комиссии работе.</w:t>
      </w:r>
    </w:p>
    <w:p w:rsidR="00966EBB" w:rsidRPr="008A7D61" w:rsidRDefault="00966EBB" w:rsidP="00966EBB">
      <w:pPr>
        <w:pStyle w:val="a3"/>
        <w:jc w:val="both"/>
        <w:rPr>
          <w:sz w:val="24"/>
        </w:rPr>
      </w:pPr>
      <w:r w:rsidRPr="008A7D61">
        <w:rPr>
          <w:sz w:val="24"/>
        </w:rPr>
        <w:t xml:space="preserve">4.4. Обеспечение деятельности Комиссии, ее членов (освобождение от основной работы на время исполнения обязанностей, прохождения обучения и т.п.) осуществляется администрацией сельского поселения. Члены комиссии выполняют свои обязанности на общественных началах без освобождения от основной работы. </w:t>
      </w:r>
    </w:p>
    <w:p w:rsidR="00966EBB" w:rsidRPr="008A7D61" w:rsidRDefault="00966EBB" w:rsidP="00966EBB">
      <w:pPr>
        <w:pStyle w:val="a3"/>
        <w:jc w:val="both"/>
        <w:rPr>
          <w:sz w:val="24"/>
        </w:rPr>
      </w:pPr>
      <w:r w:rsidRPr="008A7D61">
        <w:rPr>
          <w:sz w:val="24"/>
        </w:rPr>
        <w:t>4.5. Комиссия осуществляет свою деятельность в соответствии с разрабатываемыми им регламентом и планом работы, которые утверждаются председателем Комиссии.</w:t>
      </w:r>
    </w:p>
    <w:p w:rsidR="00966EBB" w:rsidRPr="008A7D61" w:rsidRDefault="00966EBB" w:rsidP="00966EBB">
      <w:pPr>
        <w:pStyle w:val="a3"/>
        <w:jc w:val="both"/>
        <w:rPr>
          <w:sz w:val="24"/>
        </w:rPr>
      </w:pPr>
      <w:r w:rsidRPr="008A7D61">
        <w:rPr>
          <w:sz w:val="24"/>
        </w:rPr>
        <w:t>4.6. Члены Комиссии проходят обучение по охране труда и проверку знания требований охраны труда в порядке, установленном Правительством Российской Федерации.</w:t>
      </w:r>
    </w:p>
    <w:p w:rsidR="00966EBB" w:rsidRPr="008A7D61" w:rsidRDefault="00966EBB" w:rsidP="00966EBB">
      <w:pPr>
        <w:pStyle w:val="a3"/>
        <w:jc w:val="right"/>
        <w:rPr>
          <w:rFonts w:cs="Arial"/>
          <w:sz w:val="24"/>
        </w:rPr>
      </w:pPr>
      <w:r>
        <w:rPr>
          <w:rFonts w:ascii="Times New Roman" w:hAnsi="Times New Roman"/>
          <w:sz w:val="26"/>
          <w:szCs w:val="26"/>
        </w:rPr>
        <w:br w:type="page"/>
      </w:r>
      <w:r w:rsidRPr="008A7D61">
        <w:rPr>
          <w:rFonts w:cs="Arial"/>
          <w:sz w:val="24"/>
        </w:rPr>
        <w:lastRenderedPageBreak/>
        <w:t>Приложение № 3</w:t>
      </w:r>
    </w:p>
    <w:p w:rsidR="00966EBB" w:rsidRPr="008A7D61" w:rsidRDefault="00966EBB" w:rsidP="00966EBB">
      <w:pPr>
        <w:ind w:left="5529"/>
        <w:jc w:val="right"/>
        <w:rPr>
          <w:rFonts w:cs="Arial"/>
          <w:sz w:val="24"/>
        </w:rPr>
      </w:pPr>
      <w:r w:rsidRPr="008A7D61">
        <w:rPr>
          <w:rFonts w:cs="Arial"/>
          <w:sz w:val="24"/>
        </w:rPr>
        <w:t>Утверждено</w:t>
      </w:r>
    </w:p>
    <w:p w:rsidR="00966EBB" w:rsidRPr="008A7D61" w:rsidRDefault="00966EBB" w:rsidP="00966EBB">
      <w:pPr>
        <w:ind w:left="5529"/>
        <w:jc w:val="right"/>
        <w:rPr>
          <w:rFonts w:cs="Arial"/>
          <w:sz w:val="24"/>
        </w:rPr>
      </w:pPr>
      <w:r w:rsidRPr="008A7D61">
        <w:rPr>
          <w:rFonts w:cs="Arial"/>
          <w:sz w:val="24"/>
        </w:rPr>
        <w:t xml:space="preserve"> постановлением Администрации</w:t>
      </w:r>
    </w:p>
    <w:p w:rsidR="00966EBB" w:rsidRPr="008A7D61" w:rsidRDefault="00966EBB" w:rsidP="00966EBB">
      <w:pPr>
        <w:ind w:left="5529"/>
        <w:jc w:val="right"/>
        <w:rPr>
          <w:rFonts w:cs="Arial"/>
          <w:sz w:val="24"/>
        </w:rPr>
      </w:pPr>
      <w:r>
        <w:rPr>
          <w:rFonts w:cs="Arial"/>
          <w:sz w:val="24"/>
        </w:rPr>
        <w:t>Гостомлянксого</w:t>
      </w:r>
      <w:r w:rsidRPr="008A7D61">
        <w:rPr>
          <w:rFonts w:cs="Arial"/>
          <w:sz w:val="24"/>
        </w:rPr>
        <w:t xml:space="preserve">  сельсовета</w:t>
      </w:r>
    </w:p>
    <w:p w:rsidR="00966EBB" w:rsidRPr="008A7D61" w:rsidRDefault="00966EBB" w:rsidP="00966EBB">
      <w:pPr>
        <w:ind w:left="5529"/>
        <w:jc w:val="right"/>
        <w:rPr>
          <w:rFonts w:cs="Arial"/>
          <w:sz w:val="24"/>
        </w:rPr>
      </w:pPr>
      <w:r w:rsidRPr="008A7D61">
        <w:rPr>
          <w:rFonts w:cs="Arial"/>
          <w:sz w:val="24"/>
        </w:rPr>
        <w:t>Медвенского района</w:t>
      </w:r>
    </w:p>
    <w:p w:rsidR="00966EBB" w:rsidRPr="008A7D61" w:rsidRDefault="00966EBB" w:rsidP="00966EBB">
      <w:pPr>
        <w:ind w:left="5529"/>
        <w:jc w:val="right"/>
        <w:rPr>
          <w:rFonts w:cs="Arial"/>
          <w:sz w:val="24"/>
        </w:rPr>
      </w:pPr>
      <w:r w:rsidRPr="008A7D61">
        <w:rPr>
          <w:rFonts w:cs="Arial"/>
          <w:sz w:val="24"/>
        </w:rPr>
        <w:t xml:space="preserve">от </w:t>
      </w:r>
      <w:r>
        <w:rPr>
          <w:rFonts w:cs="Arial"/>
          <w:sz w:val="24"/>
        </w:rPr>
        <w:t>21.03</w:t>
      </w:r>
      <w:r w:rsidRPr="008A7D61">
        <w:rPr>
          <w:rFonts w:cs="Arial"/>
          <w:sz w:val="24"/>
        </w:rPr>
        <w:t xml:space="preserve">.2022 № </w:t>
      </w:r>
      <w:r>
        <w:rPr>
          <w:rFonts w:cs="Arial"/>
          <w:sz w:val="24"/>
        </w:rPr>
        <w:t>17</w:t>
      </w:r>
      <w:r w:rsidRPr="008A7D61">
        <w:rPr>
          <w:rFonts w:cs="Arial"/>
          <w:sz w:val="24"/>
        </w:rPr>
        <w:t>-па</w:t>
      </w:r>
    </w:p>
    <w:p w:rsidR="00966EBB" w:rsidRPr="00543ABC" w:rsidRDefault="00966EBB" w:rsidP="00966EBB">
      <w:pPr>
        <w:pStyle w:val="a3"/>
        <w:jc w:val="right"/>
        <w:rPr>
          <w:b/>
          <w:sz w:val="24"/>
        </w:rPr>
      </w:pPr>
    </w:p>
    <w:p w:rsidR="00966EBB" w:rsidRPr="008A7D61" w:rsidRDefault="00966EBB" w:rsidP="00966EBB">
      <w:pPr>
        <w:pStyle w:val="a3"/>
        <w:jc w:val="center"/>
        <w:rPr>
          <w:b/>
          <w:sz w:val="28"/>
          <w:szCs w:val="28"/>
        </w:rPr>
      </w:pPr>
      <w:r w:rsidRPr="008A7D61">
        <w:rPr>
          <w:b/>
          <w:sz w:val="28"/>
          <w:szCs w:val="28"/>
        </w:rPr>
        <w:t xml:space="preserve">Состав комиссии по охране труда в Администрации </w:t>
      </w:r>
      <w:r>
        <w:rPr>
          <w:rFonts w:eastAsia="Arial"/>
          <w:b/>
          <w:bCs/>
          <w:sz w:val="28"/>
          <w:szCs w:val="28"/>
        </w:rPr>
        <w:t>Гостомлянского</w:t>
      </w:r>
      <w:r w:rsidRPr="008A7D61">
        <w:rPr>
          <w:b/>
          <w:sz w:val="28"/>
          <w:szCs w:val="28"/>
        </w:rPr>
        <w:t xml:space="preserve"> сельсовета Медвенского района</w:t>
      </w:r>
    </w:p>
    <w:p w:rsidR="00966EBB" w:rsidRDefault="00966EBB" w:rsidP="00966EBB">
      <w:pPr>
        <w:pStyle w:val="a4"/>
        <w:rPr>
          <w:lang w:eastAsia="zh-CN"/>
        </w:rPr>
      </w:pPr>
    </w:p>
    <w:tbl>
      <w:tblPr>
        <w:tblW w:w="0" w:type="auto"/>
        <w:tblLook w:val="04A0" w:firstRow="1" w:lastRow="0" w:firstColumn="1" w:lastColumn="0" w:noHBand="0" w:noVBand="1"/>
      </w:tblPr>
      <w:tblGrid>
        <w:gridCol w:w="3794"/>
        <w:gridCol w:w="5777"/>
      </w:tblGrid>
      <w:tr w:rsidR="00966EBB" w:rsidRPr="008A7D61" w:rsidTr="00874C58">
        <w:tc>
          <w:tcPr>
            <w:tcW w:w="3794" w:type="dxa"/>
          </w:tcPr>
          <w:p w:rsidR="00966EBB" w:rsidRPr="008A7D61" w:rsidRDefault="00966EBB" w:rsidP="00874C58">
            <w:pPr>
              <w:pStyle w:val="a4"/>
              <w:spacing w:after="0"/>
              <w:rPr>
                <w:sz w:val="24"/>
                <w:lang w:eastAsia="zh-CN"/>
              </w:rPr>
            </w:pPr>
            <w:r w:rsidRPr="008A7D61">
              <w:rPr>
                <w:sz w:val="24"/>
                <w:lang w:eastAsia="zh-CN"/>
              </w:rPr>
              <w:t>Председатель комиссии:</w:t>
            </w:r>
          </w:p>
        </w:tc>
        <w:tc>
          <w:tcPr>
            <w:tcW w:w="5777" w:type="dxa"/>
          </w:tcPr>
          <w:p w:rsidR="00966EBB" w:rsidRPr="008A7D61" w:rsidRDefault="00966EBB" w:rsidP="00874C58">
            <w:pPr>
              <w:pStyle w:val="a4"/>
              <w:spacing w:after="0"/>
              <w:rPr>
                <w:sz w:val="24"/>
                <w:lang w:eastAsia="zh-CN"/>
              </w:rPr>
            </w:pPr>
          </w:p>
        </w:tc>
      </w:tr>
      <w:tr w:rsidR="00966EBB" w:rsidRPr="008A7D61" w:rsidTr="00874C58">
        <w:tc>
          <w:tcPr>
            <w:tcW w:w="3794" w:type="dxa"/>
          </w:tcPr>
          <w:p w:rsidR="00966EBB" w:rsidRPr="008A7D61" w:rsidRDefault="00966EBB" w:rsidP="00874C58">
            <w:pPr>
              <w:pStyle w:val="a4"/>
              <w:spacing w:after="0"/>
              <w:rPr>
                <w:sz w:val="24"/>
                <w:lang w:eastAsia="zh-CN"/>
              </w:rPr>
            </w:pPr>
          </w:p>
          <w:p w:rsidR="00966EBB" w:rsidRPr="008A7D61" w:rsidRDefault="00966EBB" w:rsidP="00874C58">
            <w:pPr>
              <w:pStyle w:val="a4"/>
              <w:spacing w:after="0"/>
              <w:rPr>
                <w:sz w:val="24"/>
                <w:lang w:eastAsia="zh-CN"/>
              </w:rPr>
            </w:pPr>
            <w:r w:rsidRPr="008A7D61">
              <w:rPr>
                <w:sz w:val="24"/>
                <w:lang w:eastAsia="zh-CN"/>
              </w:rPr>
              <w:t>А.Н.Харланов</w:t>
            </w:r>
          </w:p>
        </w:tc>
        <w:tc>
          <w:tcPr>
            <w:tcW w:w="5777" w:type="dxa"/>
          </w:tcPr>
          <w:p w:rsidR="00966EBB" w:rsidRPr="008A7D61" w:rsidRDefault="00966EBB" w:rsidP="00874C58">
            <w:pPr>
              <w:pStyle w:val="a4"/>
              <w:spacing w:after="0"/>
              <w:rPr>
                <w:sz w:val="24"/>
                <w:lang w:eastAsia="zh-CN"/>
              </w:rPr>
            </w:pPr>
          </w:p>
          <w:p w:rsidR="00966EBB" w:rsidRPr="008A7D61" w:rsidRDefault="00966EBB" w:rsidP="00874C58">
            <w:pPr>
              <w:pStyle w:val="a4"/>
              <w:spacing w:after="0"/>
              <w:rPr>
                <w:sz w:val="24"/>
                <w:lang w:eastAsia="zh-CN"/>
              </w:rPr>
            </w:pPr>
            <w:r w:rsidRPr="008A7D61">
              <w:rPr>
                <w:sz w:val="24"/>
                <w:lang w:eastAsia="zh-CN"/>
              </w:rPr>
              <w:t xml:space="preserve">Глава </w:t>
            </w:r>
            <w:r w:rsidRPr="008A7D61">
              <w:rPr>
                <w:rFonts w:eastAsia="Arial"/>
                <w:bCs/>
                <w:sz w:val="24"/>
              </w:rPr>
              <w:t>Гостомлянского</w:t>
            </w:r>
            <w:r w:rsidRPr="008A7D61">
              <w:rPr>
                <w:sz w:val="24"/>
                <w:lang w:eastAsia="zh-CN"/>
              </w:rPr>
              <w:t xml:space="preserve"> сельсовета Медвенского района</w:t>
            </w:r>
          </w:p>
        </w:tc>
      </w:tr>
      <w:tr w:rsidR="00966EBB" w:rsidRPr="008A7D61" w:rsidTr="00874C58">
        <w:tc>
          <w:tcPr>
            <w:tcW w:w="3794" w:type="dxa"/>
          </w:tcPr>
          <w:p w:rsidR="00966EBB" w:rsidRPr="008A7D61" w:rsidRDefault="00966EBB" w:rsidP="00874C58">
            <w:pPr>
              <w:rPr>
                <w:sz w:val="24"/>
              </w:rPr>
            </w:pPr>
          </w:p>
          <w:p w:rsidR="00966EBB" w:rsidRPr="008A7D61" w:rsidRDefault="00966EBB" w:rsidP="00874C58">
            <w:pPr>
              <w:rPr>
                <w:sz w:val="24"/>
              </w:rPr>
            </w:pPr>
            <w:r w:rsidRPr="008A7D61">
              <w:rPr>
                <w:sz w:val="24"/>
              </w:rPr>
              <w:t>Заместитель председателя комиссии:</w:t>
            </w:r>
          </w:p>
          <w:p w:rsidR="00966EBB" w:rsidRPr="008A7D61" w:rsidRDefault="00966EBB" w:rsidP="00874C58">
            <w:pPr>
              <w:pStyle w:val="a4"/>
              <w:spacing w:after="0"/>
              <w:rPr>
                <w:sz w:val="24"/>
                <w:lang w:eastAsia="zh-CN"/>
              </w:rPr>
            </w:pPr>
          </w:p>
        </w:tc>
        <w:tc>
          <w:tcPr>
            <w:tcW w:w="5777" w:type="dxa"/>
          </w:tcPr>
          <w:p w:rsidR="00966EBB" w:rsidRPr="008A7D61" w:rsidRDefault="00966EBB" w:rsidP="00874C58">
            <w:pPr>
              <w:pStyle w:val="a4"/>
              <w:spacing w:after="0"/>
              <w:rPr>
                <w:sz w:val="24"/>
                <w:lang w:eastAsia="zh-CN"/>
              </w:rPr>
            </w:pPr>
          </w:p>
        </w:tc>
      </w:tr>
      <w:tr w:rsidR="00966EBB" w:rsidRPr="008A7D61" w:rsidTr="00874C58">
        <w:tc>
          <w:tcPr>
            <w:tcW w:w="3794" w:type="dxa"/>
          </w:tcPr>
          <w:p w:rsidR="00966EBB" w:rsidRPr="008A7D61" w:rsidRDefault="00966EBB" w:rsidP="00874C58">
            <w:pPr>
              <w:pStyle w:val="a4"/>
              <w:spacing w:after="0"/>
              <w:rPr>
                <w:sz w:val="24"/>
                <w:lang w:eastAsia="zh-CN"/>
              </w:rPr>
            </w:pPr>
            <w:r w:rsidRPr="008A7D61">
              <w:rPr>
                <w:sz w:val="24"/>
                <w:lang w:eastAsia="zh-CN"/>
              </w:rPr>
              <w:t>Т.В.Коновалова</w:t>
            </w:r>
          </w:p>
        </w:tc>
        <w:tc>
          <w:tcPr>
            <w:tcW w:w="5777" w:type="dxa"/>
          </w:tcPr>
          <w:p w:rsidR="00966EBB" w:rsidRPr="008A7D61" w:rsidRDefault="00966EBB" w:rsidP="00874C58">
            <w:pPr>
              <w:pStyle w:val="a4"/>
              <w:spacing w:after="0"/>
              <w:rPr>
                <w:sz w:val="24"/>
                <w:lang w:eastAsia="zh-CN"/>
              </w:rPr>
            </w:pPr>
            <w:r w:rsidRPr="008A7D61">
              <w:rPr>
                <w:sz w:val="24"/>
                <w:lang w:eastAsia="zh-CN"/>
              </w:rPr>
              <w:t xml:space="preserve">депутат Собрания депутатов </w:t>
            </w:r>
            <w:r w:rsidRPr="008A7D61">
              <w:rPr>
                <w:rFonts w:eastAsia="Arial"/>
                <w:bCs/>
                <w:sz w:val="24"/>
              </w:rPr>
              <w:t>Гостомлянского</w:t>
            </w:r>
            <w:r w:rsidRPr="008A7D61">
              <w:rPr>
                <w:sz w:val="24"/>
                <w:lang w:eastAsia="zh-CN"/>
              </w:rPr>
              <w:t xml:space="preserve"> сельсовета Медвенского района</w:t>
            </w:r>
          </w:p>
          <w:p w:rsidR="00966EBB" w:rsidRPr="008A7D61" w:rsidRDefault="00966EBB" w:rsidP="00874C58">
            <w:pPr>
              <w:pStyle w:val="a4"/>
              <w:spacing w:after="0"/>
              <w:rPr>
                <w:sz w:val="24"/>
                <w:lang w:eastAsia="zh-CN"/>
              </w:rPr>
            </w:pPr>
          </w:p>
        </w:tc>
      </w:tr>
      <w:tr w:rsidR="00966EBB" w:rsidRPr="008A7D61" w:rsidTr="00874C58">
        <w:tc>
          <w:tcPr>
            <w:tcW w:w="3794" w:type="dxa"/>
          </w:tcPr>
          <w:p w:rsidR="00966EBB" w:rsidRPr="008A7D61" w:rsidRDefault="00966EBB" w:rsidP="00874C58">
            <w:pPr>
              <w:pStyle w:val="a4"/>
              <w:spacing w:after="0"/>
              <w:rPr>
                <w:sz w:val="24"/>
              </w:rPr>
            </w:pPr>
            <w:r w:rsidRPr="008A7D61">
              <w:rPr>
                <w:sz w:val="24"/>
              </w:rPr>
              <w:t>Секретарь комиссии:</w:t>
            </w:r>
          </w:p>
          <w:p w:rsidR="00966EBB" w:rsidRPr="008A7D61" w:rsidRDefault="00966EBB" w:rsidP="00874C58">
            <w:pPr>
              <w:pStyle w:val="a4"/>
              <w:spacing w:after="0"/>
              <w:rPr>
                <w:sz w:val="24"/>
                <w:lang w:eastAsia="zh-CN"/>
              </w:rPr>
            </w:pPr>
          </w:p>
        </w:tc>
        <w:tc>
          <w:tcPr>
            <w:tcW w:w="5777" w:type="dxa"/>
          </w:tcPr>
          <w:p w:rsidR="00966EBB" w:rsidRPr="008A7D61" w:rsidRDefault="00966EBB" w:rsidP="00874C58">
            <w:pPr>
              <w:pStyle w:val="a4"/>
              <w:spacing w:after="0"/>
              <w:rPr>
                <w:sz w:val="24"/>
                <w:lang w:eastAsia="zh-CN"/>
              </w:rPr>
            </w:pPr>
          </w:p>
        </w:tc>
      </w:tr>
      <w:tr w:rsidR="00966EBB" w:rsidRPr="008A7D61" w:rsidTr="00874C58">
        <w:tc>
          <w:tcPr>
            <w:tcW w:w="3794" w:type="dxa"/>
          </w:tcPr>
          <w:p w:rsidR="00966EBB" w:rsidRPr="008A7D61" w:rsidRDefault="00966EBB" w:rsidP="00874C58">
            <w:pPr>
              <w:pStyle w:val="a4"/>
              <w:spacing w:after="0"/>
              <w:rPr>
                <w:sz w:val="24"/>
                <w:lang w:eastAsia="zh-CN"/>
              </w:rPr>
            </w:pPr>
            <w:r w:rsidRPr="008A7D61">
              <w:rPr>
                <w:sz w:val="24"/>
                <w:lang w:eastAsia="zh-CN"/>
              </w:rPr>
              <w:t>И.В.Ворсина</w:t>
            </w:r>
          </w:p>
        </w:tc>
        <w:tc>
          <w:tcPr>
            <w:tcW w:w="5777" w:type="dxa"/>
          </w:tcPr>
          <w:p w:rsidR="00966EBB" w:rsidRPr="008A7D61" w:rsidRDefault="00966EBB" w:rsidP="00874C58">
            <w:pPr>
              <w:pStyle w:val="a4"/>
              <w:spacing w:after="0"/>
              <w:rPr>
                <w:sz w:val="24"/>
                <w:lang w:eastAsia="zh-CN"/>
              </w:rPr>
            </w:pPr>
            <w:r w:rsidRPr="008A7D61">
              <w:rPr>
                <w:sz w:val="24"/>
                <w:lang w:eastAsia="zh-CN"/>
              </w:rPr>
              <w:t xml:space="preserve">Директор МКУК «Гостомлянский СДК» </w:t>
            </w:r>
          </w:p>
        </w:tc>
      </w:tr>
    </w:tbl>
    <w:p w:rsidR="00966EBB" w:rsidRPr="008A7D61" w:rsidRDefault="00966EBB" w:rsidP="00966EBB">
      <w:pPr>
        <w:pStyle w:val="a4"/>
        <w:spacing w:after="0"/>
        <w:rPr>
          <w:sz w:val="24"/>
          <w:lang w:eastAsia="zh-CN"/>
        </w:rPr>
      </w:pPr>
    </w:p>
    <w:p w:rsidR="00966EBB" w:rsidRPr="008A7D61" w:rsidRDefault="00966EBB" w:rsidP="00966EBB">
      <w:pPr>
        <w:pStyle w:val="a3"/>
        <w:ind w:left="5664" w:firstLine="708"/>
        <w:jc w:val="both"/>
        <w:rPr>
          <w:sz w:val="24"/>
        </w:rPr>
      </w:pPr>
      <w:r w:rsidRPr="008A7D61">
        <w:rPr>
          <w:sz w:val="24"/>
        </w:rPr>
        <w:br w:type="page"/>
      </w:r>
    </w:p>
    <w:p w:rsidR="00966EBB" w:rsidRPr="008A7D61" w:rsidRDefault="00966EBB" w:rsidP="00966EBB">
      <w:pPr>
        <w:pStyle w:val="a3"/>
        <w:jc w:val="right"/>
        <w:rPr>
          <w:rFonts w:cs="Arial"/>
          <w:sz w:val="24"/>
        </w:rPr>
      </w:pPr>
      <w:r w:rsidRPr="008A7D61">
        <w:rPr>
          <w:rFonts w:cs="Arial"/>
          <w:sz w:val="24"/>
        </w:rPr>
        <w:lastRenderedPageBreak/>
        <w:t xml:space="preserve">Приложение № 4 </w:t>
      </w:r>
    </w:p>
    <w:p w:rsidR="00966EBB" w:rsidRPr="008A7D61" w:rsidRDefault="00966EBB" w:rsidP="00966EBB">
      <w:pPr>
        <w:ind w:left="5529"/>
        <w:jc w:val="right"/>
        <w:rPr>
          <w:rFonts w:cs="Arial"/>
          <w:sz w:val="24"/>
        </w:rPr>
      </w:pPr>
      <w:r w:rsidRPr="008A7D61">
        <w:rPr>
          <w:rFonts w:cs="Arial"/>
          <w:sz w:val="24"/>
        </w:rPr>
        <w:t>Утверждено</w:t>
      </w:r>
    </w:p>
    <w:p w:rsidR="00966EBB" w:rsidRPr="008A7D61" w:rsidRDefault="00966EBB" w:rsidP="00966EBB">
      <w:pPr>
        <w:ind w:left="5529"/>
        <w:jc w:val="right"/>
        <w:rPr>
          <w:rFonts w:cs="Arial"/>
          <w:sz w:val="24"/>
        </w:rPr>
      </w:pPr>
      <w:r w:rsidRPr="008A7D61">
        <w:rPr>
          <w:rFonts w:cs="Arial"/>
          <w:sz w:val="24"/>
        </w:rPr>
        <w:t xml:space="preserve"> постановлением Администрации</w:t>
      </w:r>
    </w:p>
    <w:p w:rsidR="00966EBB" w:rsidRPr="008A7D61" w:rsidRDefault="00966EBB" w:rsidP="00966EBB">
      <w:pPr>
        <w:ind w:left="5529"/>
        <w:jc w:val="right"/>
        <w:rPr>
          <w:rFonts w:cs="Arial"/>
          <w:sz w:val="24"/>
        </w:rPr>
      </w:pPr>
      <w:r>
        <w:rPr>
          <w:rFonts w:eastAsia="Arial" w:cs="Arial"/>
          <w:bCs/>
          <w:sz w:val="24"/>
        </w:rPr>
        <w:t>Гостомлянского</w:t>
      </w:r>
      <w:r w:rsidRPr="008A7D61">
        <w:rPr>
          <w:rFonts w:cs="Arial"/>
          <w:sz w:val="24"/>
        </w:rPr>
        <w:t xml:space="preserve"> сельсовета</w:t>
      </w:r>
    </w:p>
    <w:p w:rsidR="00966EBB" w:rsidRPr="008A7D61" w:rsidRDefault="00966EBB" w:rsidP="00966EBB">
      <w:pPr>
        <w:ind w:left="5529"/>
        <w:jc w:val="right"/>
        <w:rPr>
          <w:rFonts w:cs="Arial"/>
          <w:sz w:val="24"/>
        </w:rPr>
      </w:pPr>
      <w:r w:rsidRPr="008A7D61">
        <w:rPr>
          <w:rFonts w:cs="Arial"/>
          <w:sz w:val="24"/>
        </w:rPr>
        <w:t>Медвенского района</w:t>
      </w:r>
    </w:p>
    <w:p w:rsidR="00966EBB" w:rsidRPr="008A7D61" w:rsidRDefault="00966EBB" w:rsidP="00966EBB">
      <w:pPr>
        <w:ind w:left="5529"/>
        <w:jc w:val="right"/>
        <w:rPr>
          <w:rFonts w:cs="Arial"/>
          <w:sz w:val="24"/>
        </w:rPr>
      </w:pPr>
      <w:r w:rsidRPr="008A7D61">
        <w:rPr>
          <w:rFonts w:cs="Arial"/>
          <w:sz w:val="24"/>
        </w:rPr>
        <w:t xml:space="preserve">от </w:t>
      </w:r>
      <w:r>
        <w:rPr>
          <w:rFonts w:cs="Arial"/>
          <w:sz w:val="24"/>
        </w:rPr>
        <w:t>21.03</w:t>
      </w:r>
      <w:r w:rsidRPr="008A7D61">
        <w:rPr>
          <w:rFonts w:cs="Arial"/>
          <w:sz w:val="24"/>
        </w:rPr>
        <w:t xml:space="preserve">.2022 № </w:t>
      </w:r>
      <w:r>
        <w:rPr>
          <w:rFonts w:cs="Arial"/>
          <w:sz w:val="24"/>
        </w:rPr>
        <w:t>17</w:t>
      </w:r>
      <w:r w:rsidRPr="008A7D61">
        <w:rPr>
          <w:rFonts w:cs="Arial"/>
          <w:sz w:val="24"/>
        </w:rPr>
        <w:t>-па</w:t>
      </w:r>
    </w:p>
    <w:p w:rsidR="00966EBB" w:rsidRPr="00937BBA" w:rsidRDefault="00966EBB" w:rsidP="00966EBB">
      <w:pPr>
        <w:autoSpaceDE w:val="0"/>
        <w:autoSpaceDN w:val="0"/>
        <w:adjustRightInd w:val="0"/>
        <w:ind w:firstLine="720"/>
        <w:jc w:val="right"/>
        <w:rPr>
          <w:lang w:eastAsia="ru-RU"/>
        </w:rPr>
      </w:pPr>
    </w:p>
    <w:p w:rsidR="00966EBB" w:rsidRPr="00937BBA" w:rsidRDefault="00966EBB" w:rsidP="00966EBB">
      <w:pPr>
        <w:autoSpaceDE w:val="0"/>
        <w:autoSpaceDN w:val="0"/>
        <w:adjustRightInd w:val="0"/>
        <w:ind w:firstLine="720"/>
        <w:jc w:val="right"/>
        <w:rPr>
          <w:lang w:eastAsia="ru-RU"/>
        </w:rPr>
      </w:pPr>
    </w:p>
    <w:p w:rsidR="00966EBB" w:rsidRPr="008A7D61" w:rsidRDefault="00966EBB" w:rsidP="00966EBB">
      <w:pPr>
        <w:pStyle w:val="a3"/>
        <w:jc w:val="center"/>
        <w:rPr>
          <w:b/>
          <w:sz w:val="28"/>
          <w:szCs w:val="28"/>
          <w:lang w:eastAsia="ru-RU"/>
        </w:rPr>
      </w:pPr>
      <w:r w:rsidRPr="008A7D61">
        <w:rPr>
          <w:b/>
          <w:sz w:val="28"/>
          <w:szCs w:val="28"/>
          <w:lang w:eastAsia="ru-RU"/>
        </w:rPr>
        <w:t>ИНСТРУКЦИЯ ПО ОХРАНЕ ТРУДА</w:t>
      </w:r>
    </w:p>
    <w:p w:rsidR="00966EBB" w:rsidRPr="008A7D61" w:rsidRDefault="00966EBB" w:rsidP="00966EBB">
      <w:pPr>
        <w:pStyle w:val="a3"/>
        <w:jc w:val="center"/>
        <w:rPr>
          <w:b/>
          <w:sz w:val="28"/>
          <w:szCs w:val="28"/>
          <w:lang w:eastAsia="ru-RU"/>
        </w:rPr>
      </w:pPr>
      <w:r w:rsidRPr="008A7D61">
        <w:rPr>
          <w:b/>
          <w:sz w:val="28"/>
          <w:szCs w:val="28"/>
          <w:lang w:eastAsia="ru-RU"/>
        </w:rPr>
        <w:t>для муниципальных служащих и работников Администрации</w:t>
      </w:r>
    </w:p>
    <w:p w:rsidR="00966EBB" w:rsidRPr="008A7D61" w:rsidRDefault="00966EBB" w:rsidP="00966EBB">
      <w:pPr>
        <w:pStyle w:val="a3"/>
        <w:jc w:val="center"/>
        <w:rPr>
          <w:b/>
          <w:sz w:val="28"/>
          <w:szCs w:val="28"/>
          <w:lang w:eastAsia="ru-RU"/>
        </w:rPr>
      </w:pPr>
      <w:r>
        <w:rPr>
          <w:rFonts w:eastAsia="Arial"/>
          <w:b/>
          <w:bCs/>
          <w:sz w:val="28"/>
          <w:szCs w:val="28"/>
        </w:rPr>
        <w:t>Гостомлянского</w:t>
      </w:r>
      <w:r w:rsidRPr="008A7D61">
        <w:rPr>
          <w:b/>
          <w:sz w:val="28"/>
          <w:szCs w:val="28"/>
          <w:lang w:eastAsia="ru-RU"/>
        </w:rPr>
        <w:t xml:space="preserve"> сельсовета Медвенского района</w:t>
      </w:r>
    </w:p>
    <w:p w:rsidR="00966EBB" w:rsidRPr="00937BBA" w:rsidRDefault="00966EBB" w:rsidP="00966EBB">
      <w:pPr>
        <w:autoSpaceDE w:val="0"/>
        <w:autoSpaceDN w:val="0"/>
        <w:adjustRightInd w:val="0"/>
        <w:ind w:firstLine="720"/>
        <w:jc w:val="both"/>
        <w:rPr>
          <w:lang w:eastAsia="ru-RU"/>
        </w:rPr>
      </w:pPr>
    </w:p>
    <w:p w:rsidR="00966EBB" w:rsidRPr="008A7D61" w:rsidRDefault="00966EBB" w:rsidP="00966EBB">
      <w:pPr>
        <w:autoSpaceDE w:val="0"/>
        <w:autoSpaceDN w:val="0"/>
        <w:adjustRightInd w:val="0"/>
        <w:ind w:firstLine="709"/>
        <w:jc w:val="both"/>
        <w:outlineLvl w:val="0"/>
        <w:rPr>
          <w:rFonts w:cs="Arial"/>
          <w:b/>
          <w:bCs/>
          <w:sz w:val="24"/>
          <w:lang w:eastAsia="ru-RU"/>
        </w:rPr>
      </w:pPr>
      <w:bookmarkStart w:id="0" w:name="sub_1"/>
      <w:r w:rsidRPr="008A7D61">
        <w:rPr>
          <w:rFonts w:cs="Arial"/>
          <w:b/>
          <w:bCs/>
          <w:sz w:val="24"/>
          <w:lang w:eastAsia="ru-RU"/>
        </w:rPr>
        <w:t>1. Общие требования безопасности</w:t>
      </w:r>
      <w:bookmarkEnd w:id="0"/>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 xml:space="preserve">1.1. Настоящая инструкция устанавливает требования безопасности труда при выполнении должностных обязанностей во всех структурных подразделениях, служебных помещениях и на рабочих местах </w:t>
      </w:r>
      <w:r w:rsidRPr="008A7D61">
        <w:rPr>
          <w:rFonts w:cs="Arial"/>
          <w:bCs/>
          <w:sz w:val="24"/>
          <w:lang w:eastAsia="ru-RU"/>
        </w:rPr>
        <w:t xml:space="preserve">Администрации </w:t>
      </w:r>
      <w:r>
        <w:rPr>
          <w:rFonts w:eastAsia="Arial" w:cs="Arial"/>
          <w:bCs/>
          <w:sz w:val="24"/>
        </w:rPr>
        <w:t>Гостомлянского</w:t>
      </w:r>
      <w:r w:rsidRPr="008A7D61">
        <w:rPr>
          <w:rFonts w:cs="Arial"/>
          <w:bCs/>
          <w:sz w:val="24"/>
          <w:lang w:eastAsia="ru-RU"/>
        </w:rPr>
        <w:t xml:space="preserve"> сельсовета Медвенского района</w:t>
      </w:r>
      <w:r w:rsidRPr="008A7D61">
        <w:rPr>
          <w:rFonts w:cs="Arial"/>
          <w:b/>
          <w:bCs/>
          <w:sz w:val="24"/>
          <w:lang w:eastAsia="ru-RU"/>
        </w:rPr>
        <w:t xml:space="preserve"> </w:t>
      </w:r>
      <w:r w:rsidRPr="008A7D61">
        <w:rPr>
          <w:rFonts w:cs="Arial"/>
          <w:sz w:val="24"/>
          <w:lang w:eastAsia="ru-RU"/>
        </w:rPr>
        <w:t>(далее – Администрация).</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1.2. К выполнению должностных обязанностей допускаются муниципальные служащие и работники Администрации (далее также сотрудники) после прохождения вводного инструктажа по охране труда, первичного инструктажа на рабочем месте и, в необходимых случаях, после обучения и проверки знаний требований безопасности труда.</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1.3. При выполнении сотрудником должностных обязанностей возможны воздействия следующих вредных и опасных производственных факторов:</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 повышенные уровни электромагнитного, мягкого рентгеновского, ультрафиолетового и инфракрасного излучений при работе с ПЭВМ или повреждениях в цепи нулевых защитных проводников;</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 повышенный уровень статического электричества при повреждениях в цепи нулевых защитных проводников;</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 опасное напряжение в электрической цепи, замыкание которой возможно при повреждении изоляции электропроводки, электрических шнуров; питания, соединительных кабелей и изолирующих корпусов ПЭВМ, периферийных устройств ПЭВМ, средств оргтехники, кондиционеров и другого оборудования;</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 подвижные части периферийных устройств ПЭВМ и средств оргтехники;</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 повышенная или пониженная температура воздуха на рабочем месте;</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 повышенная влажность и подвижность воздуха;</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 повышенное содержание положительных и пониженное содержание отрицательных аэроионов при работе с ПЭВМ и с электрофотокопировальной техникой;</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 недостаточная освещенность рабочей зоны;</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 физические перегрузки из-за длительного нахождения в неудобном рабочем положении;</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 нервно-психические и эмоциональные перегрузки;</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 перенапряжение зрительных анализаторов;</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 неисправная мебель или неудобное ее расположение;</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 падения предметов с высоты (со шкафов, с полок);</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 скольжение по засоренному обрывками бумаги или не вытертому насухо после мойки полу, вследствие чего не исключается возможное падения на пол и получения ушибов;</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 возникновение возгораний и отравление продуктами горения;</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 другие неблагоприятные факторы.</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1.4. Каждый сотрудник Администрации обязан:</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lastRenderedPageBreak/>
        <w:t>1.4.1. Выполнять только те виды работ, которые соответствуют его квалификации, предусмотрены трудовым договором, должностными инструкциями.</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1.4.2. В необходимом объеме знать и выполнять инструкции по эксплуатации средств вычислительной техники и средств оргтехники, имеющихся на своем рабочем месте, и иных, используемых им в работе средств и устройств (аппараты факсимильной связи, копировальные аппараты, уничтожители бумаги и т.п.).</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1.4.3. Выполнять требования должностных инструкций, инструкций по охране труда и инструкций по пожарной безопасности, правил внутреннего трудового распорядка.</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1.4.4. Использовать в работе только по прямому назначению и только исправные мебель, приспособления, средства оргтехники и другое оборудование рабочего места.</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1.4.5. Не допускать нахождение на своем рабочем месте посторонних предметов, мешающих работе.</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1.4.6. Не допускать присутствия без производственной необходимости на своем рабочем месте посторонних лиц.</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1.4.7. Уметь оказывать первую медицинскую помощь.</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1.4.8. Уметь пользоваться первичными средствами пожаротушения.</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1.4.9. Соблюдать правила личной гигиены.</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1.4.10. Сообщать своему непосредственному руководителю об ухудшении состояния своего здоровья.</w:t>
      </w:r>
    </w:p>
    <w:p w:rsidR="00966EBB" w:rsidRPr="008A7D61" w:rsidRDefault="00966EBB" w:rsidP="00966EBB">
      <w:pPr>
        <w:autoSpaceDE w:val="0"/>
        <w:autoSpaceDN w:val="0"/>
        <w:adjustRightInd w:val="0"/>
        <w:ind w:firstLine="709"/>
        <w:jc w:val="both"/>
        <w:outlineLvl w:val="0"/>
        <w:rPr>
          <w:rFonts w:cs="Arial"/>
          <w:b/>
          <w:bCs/>
          <w:sz w:val="24"/>
          <w:lang w:eastAsia="ru-RU"/>
        </w:rPr>
      </w:pPr>
      <w:bookmarkStart w:id="1" w:name="sub_2"/>
      <w:r w:rsidRPr="008A7D61">
        <w:rPr>
          <w:rFonts w:cs="Arial"/>
          <w:b/>
          <w:bCs/>
          <w:sz w:val="24"/>
          <w:lang w:eastAsia="ru-RU"/>
        </w:rPr>
        <w:t>2. Требования охраны труда перед началом работы</w:t>
      </w:r>
      <w:bookmarkEnd w:id="1"/>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2.1. Сотрудник Администрации перед началом работы обязан:</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2.1.1. Убрать с рабочего места посторонние предметы и предметы, не требующиеся для выполнения текущей работы (коробки, сумки, папки, книги и т.п.).</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2.1.2. Убедиться внешним осмотром в отсутствии механических повреждений шнуров электропитания и корпусов средств оргтехники, а также в отсутствии механических повреждений электропроводки и других кабелей, электророзеток, электровыключателей, светильников, кондиционеров и другого оборудования.</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2.1.3. Проверить оборудование рабочего места, исправна и удобно ли расположена мебель, удобно ли размещены необходимые для работы материалы на рабочем столе, свободны ли подходы к рабочим местам.</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2.1.4. В случае обнаружения повреждений и неисправностей ПЭВМ, периферийных устройств, средств оргтехники, мебели, приспособлений, электропроводки и других кабелей, электророзеток, электровыключателей, светильников, кондиционеров и другого оборудования не включать оборудование, не приступать к работе, вызвать технический персонал и сообщить об этом своему непосредственному руководителю.</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2.1.5. Проверить, достаточно ли освещено рабочее место; при недостаточной освещенности необходимо организовать местное освещение, причем расположить светильники местного освещения так, чтобы при выполнении работы источник света не слепил глаза как самому работающему, так и окружающим.</w:t>
      </w:r>
    </w:p>
    <w:p w:rsidR="00966EBB" w:rsidRPr="008A7D61" w:rsidRDefault="00966EBB" w:rsidP="00966EBB">
      <w:pPr>
        <w:autoSpaceDE w:val="0"/>
        <w:autoSpaceDN w:val="0"/>
        <w:adjustRightInd w:val="0"/>
        <w:ind w:firstLine="709"/>
        <w:jc w:val="both"/>
        <w:outlineLvl w:val="0"/>
        <w:rPr>
          <w:rFonts w:cs="Arial"/>
          <w:b/>
          <w:bCs/>
          <w:sz w:val="24"/>
          <w:lang w:eastAsia="ru-RU"/>
        </w:rPr>
      </w:pPr>
      <w:bookmarkStart w:id="2" w:name="sub_3"/>
      <w:r w:rsidRPr="008A7D61">
        <w:rPr>
          <w:rFonts w:cs="Arial"/>
          <w:b/>
          <w:bCs/>
          <w:sz w:val="24"/>
          <w:lang w:eastAsia="ru-RU"/>
        </w:rPr>
        <w:t>3. Требования охраны труда во время работы</w:t>
      </w:r>
      <w:bookmarkEnd w:id="2"/>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3.1. Сотрудник Администрации во время работы обязан:</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3.1.1. Содержать в порядке и чистоте рабочее место, не допускать загромождения его документами.</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 xml:space="preserve">3.1.2. Содержать свободными проходы к рабочим местам, не загромождать </w:t>
      </w:r>
      <w:r w:rsidRPr="008A7D61">
        <w:rPr>
          <w:rFonts w:cs="Arial"/>
          <w:sz w:val="24"/>
          <w:lang w:eastAsia="ru-RU"/>
        </w:rPr>
        <w:lastRenderedPageBreak/>
        <w:t>оборудование предметами, которые снижают теплоотдачу средств оргтехники и другого оборудования.</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3.1.3. Следить за исправностью средств оргтехники и другого оборудования, соблюдать правила их эксплуатации и инструкции по охране труда для соответствующих видов работ.</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3.1.4. При длительном отсутствии на рабочем месте отключать от электросети средства оргтехники и другое оборудование, за исключением оборудования, определенного для круглосуточной работы (аппараты факсимильной связи, сетевые серверы и т.д.).</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3.1.5. Быть внимательным, не отвлекаться и не отвлекать других.</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3.1.6. В случае замятия листа (ленты) бумаги в устройствах вывода на печать, перед извлечением листа (ленты) остановить процесс и отключить устройство от электросети, вызвать технический персонал или сообщить об этом своему непосредственному руководителю.</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3.1.7. Отключать средства оргтехники и другое оборудование от электросети только держась за вилку штепсельного соединителя.</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3.1.8. Не допускать натягивания, скручивания, перегиба и пережима шнуров электропитания оборудования, проводов и кабелей, не допускать нахождения на них каких-либо предметов и соприкосновения их с нагретыми поверхностями.</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3.1.9. Если установлены физкультурные перерывы в работе, во время перерывов выполнять рекомендованные упражнения для глаз, шеи, рук, туловища, ног.</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3.1.10. Не допускать попадание влаги на поверхности ПЭВМ, периферийных устройств и другого оборудования. Не протирать влажной или мокрой ветошью оборудование, которое находится под электрическим напряжением (когда вилка штепсельного соединителя шнура электропитания вставлена в электророзетку).</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3.2. Во время работы не допускается:</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3.2.1. Прикасаться к движущимся частям средств оргтехники и другого оборудования.</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3.2.2. Работать при снятых и поврежденных кожухах средств оргтехники и другого оборудования.</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3.2.3. Работать при недостаточной освещенности рабочего места.</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3.2.4. Касаться элементов средств оргтехники и другого оборудования влажными руками.</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3.2.5. Переключать интерфейсные кабели, вскрывать корпуса средств оргтехники и другого оборудования и самостоятельно производить их ремонт.</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3.2.6. Использовать самодельные электроприборы и электроприборы, не имеющие отношения к выполнению производственных обязанностей.</w:t>
      </w:r>
    </w:p>
    <w:p w:rsidR="00966EBB" w:rsidRPr="008A7D61" w:rsidRDefault="00966EBB" w:rsidP="00966EBB">
      <w:pPr>
        <w:autoSpaceDE w:val="0"/>
        <w:autoSpaceDN w:val="0"/>
        <w:adjustRightInd w:val="0"/>
        <w:ind w:firstLine="709"/>
        <w:jc w:val="both"/>
        <w:outlineLvl w:val="0"/>
        <w:rPr>
          <w:rFonts w:cs="Arial"/>
          <w:b/>
          <w:bCs/>
          <w:sz w:val="24"/>
          <w:lang w:eastAsia="ru-RU"/>
        </w:rPr>
      </w:pPr>
      <w:bookmarkStart w:id="3" w:name="sub_4"/>
      <w:r w:rsidRPr="008A7D61">
        <w:rPr>
          <w:rFonts w:cs="Arial"/>
          <w:b/>
          <w:bCs/>
          <w:sz w:val="24"/>
          <w:lang w:eastAsia="ru-RU"/>
        </w:rPr>
        <w:t>4. Требования охраны труда в аварийных ситуациях</w:t>
      </w:r>
      <w:bookmarkEnd w:id="3"/>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4.1. Сотрудник Администрации при возникновении аварийных ситуаций обязан:</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4.1.1. Немедленно прекратить работу, отключить от электросети средства оргтехники и прочее электрооборудование и сообщить о возникновении аварийной ситуации и ее характере непосредственному руководителю, а в его отсутствие - старшему руководителю; при необходимости покинуть опасную зону.</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4.1.2. Под руководством непосредственного руководителя принять участие в ликвидации создавшейся аварийной ситуации, если это не представляет угрозы для здоровья или жизни работников.</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 xml:space="preserve">4.1.3. В случае возникновения нарушений в работе средств оргтехники или другого оборудования, а также при возникновении нарушений в работе электросети (запах гари, посторонний шум при работе средств оргтехники и другого оборудования или ощущение действия электрического тока при </w:t>
      </w:r>
      <w:r w:rsidRPr="008A7D61">
        <w:rPr>
          <w:rFonts w:cs="Arial"/>
          <w:sz w:val="24"/>
          <w:lang w:eastAsia="ru-RU"/>
        </w:rPr>
        <w:lastRenderedPageBreak/>
        <w:t>прикосновении к их корпусам, мигание светильников и т.д.) отключить средства оргтехники и другое оборудование от электросети, вызвать технический персонал и сообщить об этом своему непосредственному руководителю.</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4.1.4. В случае обнаружения неисправностей мебели и приспособлений прекратить их использование, вызвать технический персонал и сообщить об этом своему непосредственному руководителю.</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4.1.5. При временном прекращении подачи электроэнергии отключить от электросети средства оргтехники и прочее электрооборудование.</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4.1.6. Не приступать к работе до полного устранения повреждений и неисправностей средств оргтехники и оборудования рабочего места или устранения аварийной ситуации.</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4.1.7. При возникновении пожара необходимо прекратить работу, вызвать пожарную охрану, отключить средства оргтехники и прочее оборудование от электросети, оповестить о пожаре находящихся поблизости людей, принять меры к эвакуации людей из опасной зоны и принять участие в тушении пожара имеющимися первичными средствами пожаротушения, а при невозможности ликвидировать пожар, покинуть опасную зону, действуя согласно инструкциям по пожарной безопасности и планам эвакуации.</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4.1.8. Тушение очага пожара производить с помощью порошковых или углекислотных огнетушителей с обязательным использованием средств индивидуальной защиты.</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4.1.9. При несчастных случаях на производстве с другими работниками оказать пострадавшему первую помощь, помочь доставить его в здравпункт или ближайшее медицинское учреждение, при необходимости вызвать медицинских работников на место происшествия.</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4.1.10. Немедленно сообщить своему непосредственному руководителю о происшедшем с ним или по его вине несчастном случае, а также о любом несчастном случае с участием других работников своей организации или сторонней организации, свидетелем которого работник был.</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4.1.11. Принять меры для сохранения обстановки места происшествия, если это не сопряжено с опасностью для жизни и здоровья людей.</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4.1.12. При расследовании несчастного случая работник должен сообщить все известные ему обстоятельства происшедшего случая.</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4.1.13. При совершении террористических актов или угрозе их совершения действовать в соответствии с рекомендациями по безопасности при чрезвычайных ситуациях, действующими в организации.</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4.1.14. В случае обнаружения в служебных помещениях нарушений требований безопасности труда, которые не могут быть устранены собственными силами, а также в случае возникновения угрозы жизни или здоровью самого работника или других работников сообщить об этом своему непосредственному руководителю, приостановить работу и покинуть опасную зону.</w:t>
      </w:r>
    </w:p>
    <w:p w:rsidR="00966EBB" w:rsidRPr="008A7D61" w:rsidRDefault="00966EBB" w:rsidP="00966EBB">
      <w:pPr>
        <w:autoSpaceDE w:val="0"/>
        <w:autoSpaceDN w:val="0"/>
        <w:adjustRightInd w:val="0"/>
        <w:ind w:left="709"/>
        <w:jc w:val="both"/>
        <w:outlineLvl w:val="0"/>
        <w:rPr>
          <w:rFonts w:cs="Arial"/>
          <w:b/>
          <w:bCs/>
          <w:sz w:val="24"/>
          <w:lang w:eastAsia="ru-RU"/>
        </w:rPr>
      </w:pPr>
      <w:bookmarkStart w:id="4" w:name="sub_5"/>
      <w:r w:rsidRPr="008A7D61">
        <w:rPr>
          <w:rFonts w:cs="Arial"/>
          <w:b/>
          <w:bCs/>
          <w:sz w:val="24"/>
          <w:lang w:eastAsia="ru-RU"/>
        </w:rPr>
        <w:t>5. Требования охраны труда по окончании работы</w:t>
      </w:r>
      <w:bookmarkEnd w:id="4"/>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По окончании работы сотрудник Администрации обязан:</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5.1. Отключить от электросети средства оргтехники и другое оборудование, за исключением оборудования, которое определено для круглосуточной работы (аппараты факсимильной связи, сетевые серверы и т.д.).</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5.2. Привести в порядок рабочее место, обращая особое внимание на его противопожарное состояние.</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5.3. Закрыть фрамуги окон.</w:t>
      </w:r>
    </w:p>
    <w:p w:rsidR="00966EBB" w:rsidRPr="008A7D61" w:rsidRDefault="00966EBB" w:rsidP="00966EBB">
      <w:pPr>
        <w:autoSpaceDE w:val="0"/>
        <w:autoSpaceDN w:val="0"/>
        <w:adjustRightInd w:val="0"/>
        <w:ind w:firstLine="709"/>
        <w:jc w:val="both"/>
        <w:rPr>
          <w:rFonts w:cs="Arial"/>
          <w:sz w:val="24"/>
          <w:lang w:eastAsia="ru-RU"/>
        </w:rPr>
      </w:pPr>
      <w:r w:rsidRPr="008A7D61">
        <w:rPr>
          <w:rFonts w:cs="Arial"/>
          <w:sz w:val="24"/>
          <w:lang w:eastAsia="ru-RU"/>
        </w:rPr>
        <w:t>5.4. Выключить светильники.</w:t>
      </w:r>
    </w:p>
    <w:p w:rsidR="00966EBB" w:rsidRDefault="00966EBB" w:rsidP="00966EBB">
      <w:pPr>
        <w:autoSpaceDE w:val="0"/>
        <w:autoSpaceDN w:val="0"/>
        <w:adjustRightInd w:val="0"/>
        <w:ind w:firstLine="709"/>
        <w:jc w:val="both"/>
        <w:rPr>
          <w:rFonts w:cs="Arial"/>
          <w:sz w:val="24"/>
          <w:lang w:eastAsia="ru-RU"/>
        </w:rPr>
      </w:pPr>
      <w:r w:rsidRPr="008A7D61">
        <w:rPr>
          <w:rFonts w:cs="Arial"/>
          <w:sz w:val="24"/>
          <w:lang w:eastAsia="ru-RU"/>
        </w:rPr>
        <w:t>5.5. Обо всех недостатках, обнаруженных во время работы, проинформировать своего непосредственного руководителя.</w:t>
      </w:r>
    </w:p>
    <w:p w:rsidR="00966EBB" w:rsidRPr="008A7D61" w:rsidRDefault="00966EBB" w:rsidP="00966EBB">
      <w:pPr>
        <w:autoSpaceDE w:val="0"/>
        <w:autoSpaceDN w:val="0"/>
        <w:adjustRightInd w:val="0"/>
        <w:ind w:firstLine="709"/>
        <w:jc w:val="right"/>
        <w:rPr>
          <w:rFonts w:cs="Arial"/>
          <w:sz w:val="24"/>
          <w:lang w:eastAsia="ru-RU"/>
        </w:rPr>
      </w:pPr>
      <w:r w:rsidRPr="008A7D61">
        <w:rPr>
          <w:rFonts w:cs="Arial"/>
          <w:sz w:val="24"/>
        </w:rPr>
        <w:lastRenderedPageBreak/>
        <w:t xml:space="preserve">Приложение № 5 </w:t>
      </w:r>
    </w:p>
    <w:p w:rsidR="00966EBB" w:rsidRPr="008A7D61" w:rsidRDefault="00966EBB" w:rsidP="00966EBB">
      <w:pPr>
        <w:ind w:left="5529"/>
        <w:jc w:val="right"/>
        <w:rPr>
          <w:rFonts w:cs="Arial"/>
          <w:sz w:val="24"/>
        </w:rPr>
      </w:pPr>
      <w:r w:rsidRPr="008A7D61">
        <w:rPr>
          <w:rFonts w:cs="Arial"/>
          <w:sz w:val="24"/>
        </w:rPr>
        <w:t>Утверждено</w:t>
      </w:r>
    </w:p>
    <w:p w:rsidR="00966EBB" w:rsidRPr="008A7D61" w:rsidRDefault="00966EBB" w:rsidP="00966EBB">
      <w:pPr>
        <w:ind w:left="5529"/>
        <w:jc w:val="right"/>
        <w:rPr>
          <w:rFonts w:cs="Arial"/>
          <w:sz w:val="24"/>
        </w:rPr>
      </w:pPr>
      <w:r w:rsidRPr="008A7D61">
        <w:rPr>
          <w:rFonts w:cs="Arial"/>
          <w:sz w:val="24"/>
        </w:rPr>
        <w:t xml:space="preserve"> постановлением Администрации</w:t>
      </w:r>
    </w:p>
    <w:p w:rsidR="00966EBB" w:rsidRPr="008A7D61" w:rsidRDefault="00966EBB" w:rsidP="00966EBB">
      <w:pPr>
        <w:ind w:left="5529"/>
        <w:jc w:val="right"/>
        <w:rPr>
          <w:rFonts w:cs="Arial"/>
          <w:sz w:val="24"/>
        </w:rPr>
      </w:pPr>
      <w:r>
        <w:rPr>
          <w:rFonts w:cs="Arial"/>
          <w:sz w:val="24"/>
        </w:rPr>
        <w:t>Гостомлянского</w:t>
      </w:r>
      <w:r w:rsidRPr="008A7D61">
        <w:rPr>
          <w:rFonts w:cs="Arial"/>
          <w:sz w:val="24"/>
        </w:rPr>
        <w:t xml:space="preserve">  сельсовета</w:t>
      </w:r>
    </w:p>
    <w:p w:rsidR="00966EBB" w:rsidRPr="008A7D61" w:rsidRDefault="00966EBB" w:rsidP="00966EBB">
      <w:pPr>
        <w:ind w:left="5529"/>
        <w:jc w:val="right"/>
        <w:rPr>
          <w:rFonts w:cs="Arial"/>
          <w:sz w:val="24"/>
        </w:rPr>
      </w:pPr>
      <w:r w:rsidRPr="008A7D61">
        <w:rPr>
          <w:rFonts w:cs="Arial"/>
          <w:sz w:val="24"/>
        </w:rPr>
        <w:t>Медвенского района</w:t>
      </w:r>
    </w:p>
    <w:p w:rsidR="00966EBB" w:rsidRPr="008A7D61" w:rsidRDefault="00966EBB" w:rsidP="00966EBB">
      <w:pPr>
        <w:ind w:left="5529"/>
        <w:jc w:val="right"/>
        <w:rPr>
          <w:rFonts w:cs="Arial"/>
          <w:sz w:val="24"/>
        </w:rPr>
      </w:pPr>
      <w:r w:rsidRPr="008A7D61">
        <w:rPr>
          <w:rFonts w:cs="Arial"/>
          <w:sz w:val="24"/>
        </w:rPr>
        <w:t xml:space="preserve">от </w:t>
      </w:r>
      <w:r>
        <w:rPr>
          <w:rFonts w:cs="Arial"/>
          <w:sz w:val="24"/>
        </w:rPr>
        <w:t>21.03</w:t>
      </w:r>
      <w:r w:rsidRPr="008A7D61">
        <w:rPr>
          <w:rFonts w:cs="Arial"/>
          <w:sz w:val="24"/>
        </w:rPr>
        <w:t xml:space="preserve">.2022 № </w:t>
      </w:r>
      <w:r>
        <w:rPr>
          <w:rFonts w:cs="Arial"/>
          <w:sz w:val="24"/>
        </w:rPr>
        <w:t>17</w:t>
      </w:r>
      <w:r w:rsidRPr="008A7D61">
        <w:rPr>
          <w:rFonts w:cs="Arial"/>
          <w:sz w:val="24"/>
        </w:rPr>
        <w:t>-па</w:t>
      </w:r>
    </w:p>
    <w:p w:rsidR="00966EBB" w:rsidRPr="00106AAF" w:rsidRDefault="00966EBB" w:rsidP="00966EBB">
      <w:pPr>
        <w:pStyle w:val="a3"/>
        <w:ind w:left="5664" w:firstLine="708"/>
        <w:jc w:val="right"/>
        <w:rPr>
          <w:rFonts w:ascii="Times New Roman" w:hAnsi="Times New Roman"/>
          <w:sz w:val="24"/>
        </w:rPr>
      </w:pPr>
    </w:p>
    <w:p w:rsidR="00966EBB" w:rsidRPr="00106AAF" w:rsidRDefault="00966EBB" w:rsidP="00966EBB">
      <w:pPr>
        <w:pStyle w:val="a3"/>
        <w:ind w:left="5664" w:firstLine="708"/>
        <w:jc w:val="right"/>
        <w:rPr>
          <w:sz w:val="24"/>
        </w:rPr>
      </w:pPr>
    </w:p>
    <w:p w:rsidR="00966EBB" w:rsidRPr="008A7D61" w:rsidRDefault="00966EBB" w:rsidP="00966EBB">
      <w:pPr>
        <w:pStyle w:val="a3"/>
        <w:jc w:val="center"/>
        <w:rPr>
          <w:b/>
          <w:sz w:val="28"/>
          <w:szCs w:val="28"/>
        </w:rPr>
      </w:pPr>
      <w:r w:rsidRPr="008A7D61">
        <w:rPr>
          <w:b/>
          <w:sz w:val="28"/>
          <w:szCs w:val="28"/>
        </w:rPr>
        <w:t>ЖУРНАЛ</w:t>
      </w:r>
      <w:r w:rsidRPr="008A7D61">
        <w:rPr>
          <w:b/>
          <w:sz w:val="28"/>
          <w:szCs w:val="28"/>
        </w:rPr>
        <w:br/>
        <w:t xml:space="preserve">учета инструкций по охране труда для работников Администрации </w:t>
      </w:r>
      <w:r>
        <w:rPr>
          <w:rFonts w:eastAsia="Arial"/>
          <w:b/>
          <w:bCs/>
          <w:sz w:val="28"/>
          <w:szCs w:val="28"/>
        </w:rPr>
        <w:t>Гостомлянского</w:t>
      </w:r>
      <w:r w:rsidRPr="008A7D61">
        <w:rPr>
          <w:b/>
          <w:sz w:val="28"/>
          <w:szCs w:val="28"/>
        </w:rPr>
        <w:t xml:space="preserve"> сельсовета Медвенского района</w:t>
      </w:r>
    </w:p>
    <w:p w:rsidR="00966EBB" w:rsidRPr="008A7D61" w:rsidRDefault="00966EBB" w:rsidP="00966EBB">
      <w:pPr>
        <w:pStyle w:val="a3"/>
        <w:jc w:val="center"/>
        <w:rPr>
          <w:b/>
          <w:bCs/>
          <w:color w:val="000000"/>
          <w:sz w:val="28"/>
          <w:szCs w:val="28"/>
        </w:rPr>
      </w:pPr>
    </w:p>
    <w:tbl>
      <w:tblPr>
        <w:tblW w:w="9611" w:type="dxa"/>
        <w:tblInd w:w="-5" w:type="dxa"/>
        <w:tblLayout w:type="fixed"/>
        <w:tblLook w:val="0000" w:firstRow="0" w:lastRow="0" w:firstColumn="0" w:lastColumn="0" w:noHBand="0" w:noVBand="0"/>
      </w:tblPr>
      <w:tblGrid>
        <w:gridCol w:w="680"/>
        <w:gridCol w:w="851"/>
        <w:gridCol w:w="1417"/>
        <w:gridCol w:w="1281"/>
        <w:gridCol w:w="1222"/>
        <w:gridCol w:w="1188"/>
        <w:gridCol w:w="1423"/>
        <w:gridCol w:w="1549"/>
      </w:tblGrid>
      <w:tr w:rsidR="00966EBB" w:rsidRPr="006B7175" w:rsidTr="00874C58">
        <w:tc>
          <w:tcPr>
            <w:tcW w:w="680" w:type="dxa"/>
            <w:tcBorders>
              <w:top w:val="single" w:sz="4" w:space="0" w:color="000000"/>
              <w:left w:val="single" w:sz="4" w:space="0" w:color="000000"/>
              <w:bottom w:val="single" w:sz="4" w:space="0" w:color="000000"/>
            </w:tcBorders>
            <w:shd w:val="clear" w:color="auto" w:fill="auto"/>
          </w:tcPr>
          <w:p w:rsidR="00966EBB" w:rsidRPr="002F7EFB" w:rsidRDefault="00966EBB" w:rsidP="00874C58">
            <w:pPr>
              <w:pStyle w:val="western"/>
              <w:spacing w:after="0"/>
              <w:jc w:val="center"/>
              <w:rPr>
                <w:sz w:val="26"/>
                <w:szCs w:val="26"/>
              </w:rPr>
            </w:pPr>
            <w:r w:rsidRPr="002F7EFB">
              <w:rPr>
                <w:sz w:val="26"/>
                <w:szCs w:val="26"/>
                <w:lang w:eastAsia="en-US"/>
              </w:rPr>
              <w:t>№ п/п</w:t>
            </w:r>
          </w:p>
        </w:tc>
        <w:tc>
          <w:tcPr>
            <w:tcW w:w="851" w:type="dxa"/>
            <w:tcBorders>
              <w:top w:val="single" w:sz="4" w:space="0" w:color="000000"/>
              <w:left w:val="single" w:sz="4" w:space="0" w:color="000000"/>
              <w:bottom w:val="single" w:sz="4" w:space="0" w:color="000000"/>
            </w:tcBorders>
            <w:shd w:val="clear" w:color="auto" w:fill="auto"/>
          </w:tcPr>
          <w:p w:rsidR="00966EBB" w:rsidRPr="002F7EFB" w:rsidRDefault="00966EBB" w:rsidP="00874C58">
            <w:pPr>
              <w:pStyle w:val="western"/>
              <w:spacing w:after="0"/>
              <w:jc w:val="center"/>
              <w:rPr>
                <w:sz w:val="26"/>
                <w:szCs w:val="26"/>
              </w:rPr>
            </w:pPr>
            <w:r w:rsidRPr="002F7EFB">
              <w:rPr>
                <w:sz w:val="26"/>
                <w:szCs w:val="26"/>
                <w:lang w:eastAsia="en-US"/>
              </w:rPr>
              <w:t>Дата</w:t>
            </w:r>
          </w:p>
        </w:tc>
        <w:tc>
          <w:tcPr>
            <w:tcW w:w="1417" w:type="dxa"/>
            <w:tcBorders>
              <w:top w:val="single" w:sz="4" w:space="0" w:color="000000"/>
              <w:left w:val="single" w:sz="4" w:space="0" w:color="000000"/>
              <w:bottom w:val="single" w:sz="4" w:space="0" w:color="000000"/>
            </w:tcBorders>
            <w:shd w:val="clear" w:color="auto" w:fill="auto"/>
          </w:tcPr>
          <w:p w:rsidR="00966EBB" w:rsidRPr="002F7EFB" w:rsidRDefault="00966EBB" w:rsidP="00874C58">
            <w:pPr>
              <w:pStyle w:val="western"/>
              <w:spacing w:before="0"/>
              <w:jc w:val="center"/>
              <w:rPr>
                <w:sz w:val="26"/>
                <w:szCs w:val="26"/>
              </w:rPr>
            </w:pPr>
            <w:r w:rsidRPr="002F7EFB">
              <w:rPr>
                <w:sz w:val="26"/>
                <w:szCs w:val="26"/>
                <w:lang w:eastAsia="en-US"/>
              </w:rPr>
              <w:t>Наименование инструкции</w:t>
            </w:r>
          </w:p>
          <w:p w:rsidR="00966EBB" w:rsidRPr="002F7EFB" w:rsidRDefault="00966EBB" w:rsidP="00874C58">
            <w:pPr>
              <w:pStyle w:val="western"/>
              <w:spacing w:after="0"/>
              <w:jc w:val="center"/>
              <w:rPr>
                <w:sz w:val="26"/>
                <w:szCs w:val="26"/>
                <w:lang w:eastAsia="en-US"/>
              </w:rPr>
            </w:pPr>
          </w:p>
        </w:tc>
        <w:tc>
          <w:tcPr>
            <w:tcW w:w="1281" w:type="dxa"/>
            <w:tcBorders>
              <w:top w:val="single" w:sz="4" w:space="0" w:color="000000"/>
              <w:left w:val="single" w:sz="4" w:space="0" w:color="000000"/>
              <w:bottom w:val="single" w:sz="4" w:space="0" w:color="000000"/>
            </w:tcBorders>
            <w:shd w:val="clear" w:color="auto" w:fill="auto"/>
          </w:tcPr>
          <w:p w:rsidR="00966EBB" w:rsidRPr="002F7EFB" w:rsidRDefault="00966EBB" w:rsidP="00874C58">
            <w:pPr>
              <w:pStyle w:val="western"/>
              <w:spacing w:after="0"/>
              <w:jc w:val="center"/>
              <w:rPr>
                <w:sz w:val="26"/>
                <w:szCs w:val="26"/>
              </w:rPr>
            </w:pPr>
            <w:r w:rsidRPr="002F7EFB">
              <w:rPr>
                <w:sz w:val="26"/>
                <w:szCs w:val="26"/>
                <w:lang w:eastAsia="en-US"/>
              </w:rPr>
              <w:t>Дата утверждения</w:t>
            </w:r>
          </w:p>
        </w:tc>
        <w:tc>
          <w:tcPr>
            <w:tcW w:w="1222" w:type="dxa"/>
            <w:tcBorders>
              <w:top w:val="single" w:sz="4" w:space="0" w:color="000000"/>
              <w:left w:val="single" w:sz="4" w:space="0" w:color="000000"/>
              <w:bottom w:val="single" w:sz="4" w:space="0" w:color="000000"/>
            </w:tcBorders>
            <w:shd w:val="clear" w:color="auto" w:fill="auto"/>
          </w:tcPr>
          <w:p w:rsidR="00966EBB" w:rsidRPr="002F7EFB" w:rsidRDefault="00966EBB" w:rsidP="00874C58">
            <w:pPr>
              <w:pStyle w:val="western"/>
              <w:spacing w:before="0" w:after="0"/>
              <w:jc w:val="center"/>
              <w:rPr>
                <w:sz w:val="26"/>
                <w:szCs w:val="26"/>
              </w:rPr>
            </w:pPr>
            <w:r w:rsidRPr="002F7EFB">
              <w:rPr>
                <w:sz w:val="26"/>
                <w:szCs w:val="26"/>
                <w:lang w:eastAsia="en-US"/>
              </w:rPr>
              <w:t>Обозначение</w:t>
            </w:r>
          </w:p>
          <w:p w:rsidR="00966EBB" w:rsidRPr="002F7EFB" w:rsidRDefault="00966EBB" w:rsidP="00874C58">
            <w:pPr>
              <w:pStyle w:val="western"/>
              <w:spacing w:before="0" w:after="0"/>
              <w:jc w:val="center"/>
              <w:rPr>
                <w:sz w:val="26"/>
                <w:szCs w:val="26"/>
              </w:rPr>
            </w:pPr>
            <w:r w:rsidRPr="002F7EFB">
              <w:rPr>
                <w:sz w:val="26"/>
                <w:szCs w:val="26"/>
                <w:lang w:eastAsia="en-US"/>
              </w:rPr>
              <w:t>(номер)</w:t>
            </w:r>
          </w:p>
          <w:p w:rsidR="00966EBB" w:rsidRPr="002F7EFB" w:rsidRDefault="00966EBB" w:rsidP="00874C58">
            <w:pPr>
              <w:pStyle w:val="western"/>
              <w:spacing w:before="0" w:after="0"/>
              <w:jc w:val="center"/>
              <w:rPr>
                <w:sz w:val="26"/>
                <w:szCs w:val="26"/>
                <w:lang w:eastAsia="en-US"/>
              </w:rPr>
            </w:pPr>
          </w:p>
        </w:tc>
        <w:tc>
          <w:tcPr>
            <w:tcW w:w="1188" w:type="dxa"/>
            <w:tcBorders>
              <w:top w:val="single" w:sz="4" w:space="0" w:color="000000"/>
              <w:left w:val="single" w:sz="4" w:space="0" w:color="000000"/>
              <w:bottom w:val="single" w:sz="4" w:space="0" w:color="000000"/>
            </w:tcBorders>
            <w:shd w:val="clear" w:color="auto" w:fill="auto"/>
          </w:tcPr>
          <w:p w:rsidR="00966EBB" w:rsidRPr="002F7EFB" w:rsidRDefault="00966EBB" w:rsidP="00874C58">
            <w:pPr>
              <w:pStyle w:val="western"/>
              <w:spacing w:after="0"/>
              <w:jc w:val="center"/>
              <w:rPr>
                <w:sz w:val="26"/>
                <w:szCs w:val="26"/>
              </w:rPr>
            </w:pPr>
            <w:r w:rsidRPr="002F7EFB">
              <w:rPr>
                <w:sz w:val="26"/>
                <w:szCs w:val="26"/>
                <w:lang w:eastAsia="en-US"/>
              </w:rPr>
              <w:t>Плановый срок проверки</w:t>
            </w:r>
          </w:p>
        </w:tc>
        <w:tc>
          <w:tcPr>
            <w:tcW w:w="1423" w:type="dxa"/>
            <w:tcBorders>
              <w:top w:val="single" w:sz="4" w:space="0" w:color="000000"/>
              <w:left w:val="single" w:sz="4" w:space="0" w:color="000000"/>
              <w:bottom w:val="single" w:sz="4" w:space="0" w:color="000000"/>
            </w:tcBorders>
            <w:shd w:val="clear" w:color="auto" w:fill="auto"/>
          </w:tcPr>
          <w:p w:rsidR="00966EBB" w:rsidRPr="002F7EFB" w:rsidRDefault="00966EBB" w:rsidP="00874C58">
            <w:pPr>
              <w:pStyle w:val="western"/>
              <w:spacing w:after="0"/>
              <w:jc w:val="center"/>
              <w:rPr>
                <w:sz w:val="26"/>
                <w:szCs w:val="26"/>
              </w:rPr>
            </w:pPr>
            <w:r w:rsidRPr="002F7EFB">
              <w:rPr>
                <w:sz w:val="26"/>
                <w:szCs w:val="26"/>
                <w:lang w:eastAsia="en-US"/>
              </w:rPr>
              <w:t>Ф.И.О. и должность работника, производившего учет</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966EBB" w:rsidRPr="002F7EFB" w:rsidRDefault="00966EBB" w:rsidP="00874C58">
            <w:pPr>
              <w:pStyle w:val="western"/>
              <w:spacing w:before="0"/>
              <w:jc w:val="center"/>
              <w:rPr>
                <w:sz w:val="26"/>
                <w:szCs w:val="26"/>
              </w:rPr>
            </w:pPr>
            <w:r w:rsidRPr="002F7EFB">
              <w:rPr>
                <w:sz w:val="26"/>
                <w:szCs w:val="26"/>
                <w:lang w:eastAsia="en-US"/>
              </w:rPr>
              <w:t>Подпись работника, производившего учет</w:t>
            </w:r>
          </w:p>
          <w:p w:rsidR="00966EBB" w:rsidRPr="002F7EFB" w:rsidRDefault="00966EBB" w:rsidP="00874C58">
            <w:pPr>
              <w:pStyle w:val="western"/>
              <w:spacing w:after="0"/>
              <w:jc w:val="center"/>
              <w:rPr>
                <w:sz w:val="26"/>
                <w:szCs w:val="26"/>
                <w:lang w:eastAsia="en-US"/>
              </w:rPr>
            </w:pPr>
          </w:p>
        </w:tc>
      </w:tr>
      <w:tr w:rsidR="00966EBB" w:rsidRPr="006B7175" w:rsidTr="00874C58">
        <w:tc>
          <w:tcPr>
            <w:tcW w:w="680" w:type="dxa"/>
            <w:tcBorders>
              <w:top w:val="single" w:sz="4" w:space="0" w:color="000000"/>
              <w:left w:val="single" w:sz="4" w:space="0" w:color="000000"/>
              <w:bottom w:val="single" w:sz="4" w:space="0" w:color="000000"/>
            </w:tcBorders>
            <w:shd w:val="clear" w:color="auto" w:fill="auto"/>
          </w:tcPr>
          <w:p w:rsidR="00966EBB" w:rsidRPr="002F7EFB" w:rsidRDefault="00966EBB" w:rsidP="00874C58">
            <w:pPr>
              <w:pStyle w:val="western"/>
              <w:spacing w:after="0"/>
              <w:jc w:val="center"/>
              <w:rPr>
                <w:sz w:val="26"/>
                <w:szCs w:val="26"/>
              </w:rPr>
            </w:pPr>
          </w:p>
        </w:tc>
        <w:tc>
          <w:tcPr>
            <w:tcW w:w="851" w:type="dxa"/>
            <w:tcBorders>
              <w:top w:val="single" w:sz="4" w:space="0" w:color="000000"/>
              <w:left w:val="single" w:sz="4" w:space="0" w:color="000000"/>
              <w:bottom w:val="single" w:sz="4" w:space="0" w:color="000000"/>
            </w:tcBorders>
            <w:shd w:val="clear" w:color="auto" w:fill="auto"/>
          </w:tcPr>
          <w:p w:rsidR="00966EBB" w:rsidRPr="002F7EFB" w:rsidRDefault="00966EBB" w:rsidP="00874C58">
            <w:pPr>
              <w:pStyle w:val="western"/>
              <w:spacing w:after="0"/>
              <w:jc w:val="center"/>
              <w:rPr>
                <w:sz w:val="26"/>
                <w:szCs w:val="26"/>
              </w:rPr>
            </w:pPr>
          </w:p>
        </w:tc>
        <w:tc>
          <w:tcPr>
            <w:tcW w:w="1417" w:type="dxa"/>
            <w:tcBorders>
              <w:top w:val="single" w:sz="4" w:space="0" w:color="000000"/>
              <w:left w:val="single" w:sz="4" w:space="0" w:color="000000"/>
              <w:bottom w:val="single" w:sz="4" w:space="0" w:color="000000"/>
            </w:tcBorders>
            <w:shd w:val="clear" w:color="auto" w:fill="auto"/>
          </w:tcPr>
          <w:p w:rsidR="00966EBB" w:rsidRPr="002F7EFB" w:rsidRDefault="00966EBB" w:rsidP="00874C58">
            <w:pPr>
              <w:pStyle w:val="western"/>
              <w:spacing w:after="0"/>
              <w:jc w:val="center"/>
              <w:rPr>
                <w:sz w:val="26"/>
                <w:szCs w:val="26"/>
              </w:rPr>
            </w:pPr>
          </w:p>
        </w:tc>
        <w:tc>
          <w:tcPr>
            <w:tcW w:w="1281" w:type="dxa"/>
            <w:tcBorders>
              <w:top w:val="single" w:sz="4" w:space="0" w:color="000000"/>
              <w:left w:val="single" w:sz="4" w:space="0" w:color="000000"/>
              <w:bottom w:val="single" w:sz="4" w:space="0" w:color="000000"/>
            </w:tcBorders>
            <w:shd w:val="clear" w:color="auto" w:fill="auto"/>
          </w:tcPr>
          <w:p w:rsidR="00966EBB" w:rsidRPr="002F7EFB" w:rsidRDefault="00966EBB" w:rsidP="00874C58">
            <w:pPr>
              <w:pStyle w:val="western"/>
              <w:spacing w:after="0"/>
              <w:jc w:val="center"/>
              <w:rPr>
                <w:sz w:val="26"/>
                <w:szCs w:val="26"/>
              </w:rPr>
            </w:pPr>
          </w:p>
        </w:tc>
        <w:tc>
          <w:tcPr>
            <w:tcW w:w="1222" w:type="dxa"/>
            <w:tcBorders>
              <w:top w:val="single" w:sz="4" w:space="0" w:color="000000"/>
              <w:left w:val="single" w:sz="4" w:space="0" w:color="000000"/>
              <w:bottom w:val="single" w:sz="4" w:space="0" w:color="000000"/>
            </w:tcBorders>
            <w:shd w:val="clear" w:color="auto" w:fill="auto"/>
          </w:tcPr>
          <w:p w:rsidR="00966EBB" w:rsidRPr="002F7EFB" w:rsidRDefault="00966EBB" w:rsidP="00874C58">
            <w:pPr>
              <w:pStyle w:val="western"/>
              <w:spacing w:after="0"/>
              <w:jc w:val="center"/>
              <w:rPr>
                <w:sz w:val="26"/>
                <w:szCs w:val="26"/>
              </w:rPr>
            </w:pPr>
          </w:p>
        </w:tc>
        <w:tc>
          <w:tcPr>
            <w:tcW w:w="1188" w:type="dxa"/>
            <w:tcBorders>
              <w:top w:val="single" w:sz="4" w:space="0" w:color="000000"/>
              <w:left w:val="single" w:sz="4" w:space="0" w:color="000000"/>
              <w:bottom w:val="single" w:sz="4" w:space="0" w:color="000000"/>
            </w:tcBorders>
            <w:shd w:val="clear" w:color="auto" w:fill="auto"/>
          </w:tcPr>
          <w:p w:rsidR="00966EBB" w:rsidRPr="002F7EFB" w:rsidRDefault="00966EBB" w:rsidP="00874C58">
            <w:pPr>
              <w:pStyle w:val="western"/>
              <w:spacing w:after="0"/>
              <w:jc w:val="center"/>
              <w:rPr>
                <w:sz w:val="26"/>
                <w:szCs w:val="26"/>
              </w:rPr>
            </w:pPr>
          </w:p>
        </w:tc>
        <w:tc>
          <w:tcPr>
            <w:tcW w:w="1423" w:type="dxa"/>
            <w:tcBorders>
              <w:top w:val="single" w:sz="4" w:space="0" w:color="000000"/>
              <w:left w:val="single" w:sz="4" w:space="0" w:color="000000"/>
              <w:bottom w:val="single" w:sz="4" w:space="0" w:color="000000"/>
            </w:tcBorders>
            <w:shd w:val="clear" w:color="auto" w:fill="auto"/>
          </w:tcPr>
          <w:p w:rsidR="00966EBB" w:rsidRPr="002F7EFB" w:rsidRDefault="00966EBB" w:rsidP="00874C58">
            <w:pPr>
              <w:pStyle w:val="western"/>
              <w:spacing w:after="0"/>
              <w:jc w:val="center"/>
              <w:rPr>
                <w:sz w:val="26"/>
                <w:szCs w:val="26"/>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966EBB" w:rsidRPr="002F7EFB" w:rsidRDefault="00966EBB" w:rsidP="00874C58">
            <w:pPr>
              <w:pStyle w:val="western"/>
              <w:spacing w:after="0"/>
              <w:jc w:val="center"/>
              <w:rPr>
                <w:sz w:val="26"/>
                <w:szCs w:val="26"/>
              </w:rPr>
            </w:pPr>
          </w:p>
        </w:tc>
      </w:tr>
      <w:tr w:rsidR="00966EBB" w:rsidRPr="006B7175" w:rsidTr="00874C58">
        <w:tc>
          <w:tcPr>
            <w:tcW w:w="680" w:type="dxa"/>
            <w:tcBorders>
              <w:top w:val="single" w:sz="4" w:space="0" w:color="000000"/>
              <w:left w:val="single" w:sz="4" w:space="0" w:color="000000"/>
              <w:bottom w:val="single" w:sz="4" w:space="0" w:color="000000"/>
            </w:tcBorders>
            <w:shd w:val="clear" w:color="auto" w:fill="auto"/>
          </w:tcPr>
          <w:p w:rsidR="00966EBB" w:rsidRDefault="00966EBB" w:rsidP="00874C58">
            <w:pPr>
              <w:pStyle w:val="western"/>
              <w:snapToGrid w:val="0"/>
              <w:spacing w:after="0"/>
              <w:jc w:val="center"/>
              <w:rPr>
                <w:sz w:val="20"/>
                <w:szCs w:val="20"/>
                <w:lang w:eastAsia="en-US"/>
              </w:rPr>
            </w:pPr>
          </w:p>
        </w:tc>
        <w:tc>
          <w:tcPr>
            <w:tcW w:w="851" w:type="dxa"/>
            <w:tcBorders>
              <w:top w:val="single" w:sz="4" w:space="0" w:color="000000"/>
              <w:left w:val="single" w:sz="4" w:space="0" w:color="000000"/>
              <w:bottom w:val="single" w:sz="4" w:space="0" w:color="000000"/>
            </w:tcBorders>
            <w:shd w:val="clear" w:color="auto" w:fill="auto"/>
          </w:tcPr>
          <w:p w:rsidR="00966EBB" w:rsidRDefault="00966EBB" w:rsidP="00874C58">
            <w:pPr>
              <w:pStyle w:val="western"/>
              <w:snapToGrid w:val="0"/>
              <w:spacing w:after="0"/>
              <w:jc w:val="center"/>
              <w:rPr>
                <w:lang w:eastAsia="en-US"/>
              </w:rPr>
            </w:pPr>
          </w:p>
        </w:tc>
        <w:tc>
          <w:tcPr>
            <w:tcW w:w="1417" w:type="dxa"/>
            <w:tcBorders>
              <w:top w:val="single" w:sz="4" w:space="0" w:color="000000"/>
              <w:left w:val="single" w:sz="4" w:space="0" w:color="000000"/>
              <w:bottom w:val="single" w:sz="4" w:space="0" w:color="000000"/>
            </w:tcBorders>
            <w:shd w:val="clear" w:color="auto" w:fill="auto"/>
          </w:tcPr>
          <w:p w:rsidR="00966EBB" w:rsidRDefault="00966EBB" w:rsidP="00874C58">
            <w:pPr>
              <w:pStyle w:val="western"/>
              <w:snapToGrid w:val="0"/>
              <w:spacing w:after="0"/>
              <w:jc w:val="center"/>
              <w:rPr>
                <w:lang w:eastAsia="en-US"/>
              </w:rPr>
            </w:pPr>
          </w:p>
        </w:tc>
        <w:tc>
          <w:tcPr>
            <w:tcW w:w="1281" w:type="dxa"/>
            <w:tcBorders>
              <w:top w:val="single" w:sz="4" w:space="0" w:color="000000"/>
              <w:left w:val="single" w:sz="4" w:space="0" w:color="000000"/>
              <w:bottom w:val="single" w:sz="4" w:space="0" w:color="000000"/>
            </w:tcBorders>
            <w:shd w:val="clear" w:color="auto" w:fill="auto"/>
          </w:tcPr>
          <w:p w:rsidR="00966EBB" w:rsidRDefault="00966EBB" w:rsidP="00874C58">
            <w:pPr>
              <w:pStyle w:val="western"/>
              <w:snapToGrid w:val="0"/>
              <w:spacing w:after="0"/>
              <w:jc w:val="center"/>
              <w:rPr>
                <w:lang w:eastAsia="en-US"/>
              </w:rPr>
            </w:pPr>
          </w:p>
        </w:tc>
        <w:tc>
          <w:tcPr>
            <w:tcW w:w="1222" w:type="dxa"/>
            <w:tcBorders>
              <w:top w:val="single" w:sz="4" w:space="0" w:color="000000"/>
              <w:left w:val="single" w:sz="4" w:space="0" w:color="000000"/>
              <w:bottom w:val="single" w:sz="4" w:space="0" w:color="000000"/>
            </w:tcBorders>
            <w:shd w:val="clear" w:color="auto" w:fill="auto"/>
          </w:tcPr>
          <w:p w:rsidR="00966EBB" w:rsidRDefault="00966EBB" w:rsidP="00874C58">
            <w:pPr>
              <w:pStyle w:val="western"/>
              <w:snapToGrid w:val="0"/>
              <w:spacing w:after="0"/>
              <w:jc w:val="center"/>
              <w:rPr>
                <w:lang w:eastAsia="en-US"/>
              </w:rPr>
            </w:pPr>
          </w:p>
        </w:tc>
        <w:tc>
          <w:tcPr>
            <w:tcW w:w="1188" w:type="dxa"/>
            <w:tcBorders>
              <w:top w:val="single" w:sz="4" w:space="0" w:color="000000"/>
              <w:left w:val="single" w:sz="4" w:space="0" w:color="000000"/>
              <w:bottom w:val="single" w:sz="4" w:space="0" w:color="000000"/>
            </w:tcBorders>
            <w:shd w:val="clear" w:color="auto" w:fill="auto"/>
          </w:tcPr>
          <w:p w:rsidR="00966EBB" w:rsidRDefault="00966EBB" w:rsidP="00874C58">
            <w:pPr>
              <w:pStyle w:val="western"/>
              <w:snapToGrid w:val="0"/>
              <w:spacing w:after="0"/>
              <w:jc w:val="center"/>
              <w:rPr>
                <w:lang w:eastAsia="en-US"/>
              </w:rPr>
            </w:pPr>
          </w:p>
        </w:tc>
        <w:tc>
          <w:tcPr>
            <w:tcW w:w="1423" w:type="dxa"/>
            <w:tcBorders>
              <w:top w:val="single" w:sz="4" w:space="0" w:color="000000"/>
              <w:left w:val="single" w:sz="4" w:space="0" w:color="000000"/>
              <w:bottom w:val="single" w:sz="4" w:space="0" w:color="000000"/>
            </w:tcBorders>
            <w:shd w:val="clear" w:color="auto" w:fill="auto"/>
          </w:tcPr>
          <w:p w:rsidR="00966EBB" w:rsidRDefault="00966EBB" w:rsidP="00874C58">
            <w:pPr>
              <w:pStyle w:val="western"/>
              <w:snapToGrid w:val="0"/>
              <w:spacing w:after="0"/>
              <w:jc w:val="center"/>
              <w:rPr>
                <w:lang w:eastAsia="en-US"/>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966EBB" w:rsidRDefault="00966EBB" w:rsidP="00874C58">
            <w:pPr>
              <w:pStyle w:val="western"/>
              <w:snapToGrid w:val="0"/>
              <w:spacing w:after="0"/>
              <w:jc w:val="center"/>
              <w:rPr>
                <w:lang w:eastAsia="en-US"/>
              </w:rPr>
            </w:pPr>
          </w:p>
        </w:tc>
      </w:tr>
    </w:tbl>
    <w:p w:rsidR="00966EBB" w:rsidRDefault="00966EBB" w:rsidP="00966EBB">
      <w:pPr>
        <w:pStyle w:val="western"/>
        <w:jc w:val="center"/>
      </w:pPr>
    </w:p>
    <w:p w:rsidR="00966EBB" w:rsidRDefault="00966EBB" w:rsidP="00966EBB">
      <w:pPr>
        <w:autoSpaceDE w:val="0"/>
        <w:autoSpaceDN w:val="0"/>
        <w:adjustRightInd w:val="0"/>
        <w:ind w:firstLine="709"/>
        <w:jc w:val="both"/>
      </w:pPr>
      <w:r>
        <w:br w:type="page"/>
      </w:r>
    </w:p>
    <w:p w:rsidR="00966EBB" w:rsidRPr="008A7D61" w:rsidRDefault="00966EBB" w:rsidP="00966EBB">
      <w:pPr>
        <w:pStyle w:val="a3"/>
        <w:jc w:val="right"/>
        <w:rPr>
          <w:rFonts w:cs="Arial"/>
          <w:sz w:val="24"/>
        </w:rPr>
      </w:pPr>
      <w:r w:rsidRPr="008A7D61">
        <w:rPr>
          <w:rFonts w:cs="Arial"/>
          <w:sz w:val="24"/>
        </w:rPr>
        <w:lastRenderedPageBreak/>
        <w:t xml:space="preserve">Приложение № 6 </w:t>
      </w:r>
    </w:p>
    <w:p w:rsidR="00966EBB" w:rsidRPr="008A7D61" w:rsidRDefault="00966EBB" w:rsidP="00966EBB">
      <w:pPr>
        <w:ind w:left="5529"/>
        <w:jc w:val="right"/>
        <w:rPr>
          <w:rFonts w:cs="Arial"/>
          <w:sz w:val="24"/>
        </w:rPr>
      </w:pPr>
      <w:r w:rsidRPr="008A7D61">
        <w:rPr>
          <w:rFonts w:cs="Arial"/>
          <w:sz w:val="24"/>
        </w:rPr>
        <w:t>Утверждено</w:t>
      </w:r>
    </w:p>
    <w:p w:rsidR="00966EBB" w:rsidRPr="008A7D61" w:rsidRDefault="00966EBB" w:rsidP="00966EBB">
      <w:pPr>
        <w:ind w:left="5529"/>
        <w:jc w:val="right"/>
        <w:rPr>
          <w:rFonts w:cs="Arial"/>
          <w:sz w:val="24"/>
        </w:rPr>
      </w:pPr>
      <w:r w:rsidRPr="008A7D61">
        <w:rPr>
          <w:rFonts w:cs="Arial"/>
          <w:sz w:val="24"/>
        </w:rPr>
        <w:t xml:space="preserve"> постановлением Администрации</w:t>
      </w:r>
    </w:p>
    <w:p w:rsidR="00966EBB" w:rsidRPr="008A7D61" w:rsidRDefault="00966EBB" w:rsidP="00966EBB">
      <w:pPr>
        <w:ind w:left="5529"/>
        <w:jc w:val="right"/>
        <w:rPr>
          <w:rFonts w:cs="Arial"/>
          <w:sz w:val="24"/>
        </w:rPr>
      </w:pPr>
      <w:r>
        <w:rPr>
          <w:rFonts w:eastAsia="Arial" w:cs="Arial"/>
          <w:bCs/>
          <w:sz w:val="24"/>
        </w:rPr>
        <w:t>Гостомлянского</w:t>
      </w:r>
      <w:r w:rsidRPr="008A7D61">
        <w:rPr>
          <w:rFonts w:cs="Arial"/>
          <w:sz w:val="24"/>
        </w:rPr>
        <w:t xml:space="preserve"> сельсовета</w:t>
      </w:r>
    </w:p>
    <w:p w:rsidR="00966EBB" w:rsidRPr="008A7D61" w:rsidRDefault="00966EBB" w:rsidP="00966EBB">
      <w:pPr>
        <w:ind w:left="5529"/>
        <w:jc w:val="right"/>
        <w:rPr>
          <w:rFonts w:cs="Arial"/>
          <w:sz w:val="24"/>
        </w:rPr>
      </w:pPr>
      <w:r w:rsidRPr="008A7D61">
        <w:rPr>
          <w:rFonts w:cs="Arial"/>
          <w:sz w:val="24"/>
        </w:rPr>
        <w:t>Медвенского района</w:t>
      </w:r>
    </w:p>
    <w:p w:rsidR="00966EBB" w:rsidRPr="008A7D61" w:rsidRDefault="00966EBB" w:rsidP="00966EBB">
      <w:pPr>
        <w:ind w:left="5529"/>
        <w:jc w:val="right"/>
        <w:rPr>
          <w:rFonts w:cs="Arial"/>
          <w:sz w:val="24"/>
        </w:rPr>
      </w:pPr>
      <w:r w:rsidRPr="008A7D61">
        <w:rPr>
          <w:rFonts w:cs="Arial"/>
          <w:sz w:val="24"/>
        </w:rPr>
        <w:t xml:space="preserve">от </w:t>
      </w:r>
      <w:r>
        <w:rPr>
          <w:rFonts w:cs="Arial"/>
          <w:sz w:val="24"/>
        </w:rPr>
        <w:t>21.03</w:t>
      </w:r>
      <w:r w:rsidRPr="008A7D61">
        <w:rPr>
          <w:rFonts w:cs="Arial"/>
          <w:sz w:val="24"/>
        </w:rPr>
        <w:t xml:space="preserve">.2022 № </w:t>
      </w:r>
      <w:r>
        <w:rPr>
          <w:rFonts w:cs="Arial"/>
          <w:sz w:val="24"/>
        </w:rPr>
        <w:t>17</w:t>
      </w:r>
      <w:r w:rsidRPr="008A7D61">
        <w:rPr>
          <w:rFonts w:cs="Arial"/>
          <w:sz w:val="24"/>
        </w:rPr>
        <w:t>-па</w:t>
      </w:r>
    </w:p>
    <w:p w:rsidR="00966EBB" w:rsidRPr="00106AAF" w:rsidRDefault="00966EBB" w:rsidP="00966EBB">
      <w:pPr>
        <w:pStyle w:val="a3"/>
        <w:ind w:left="5664" w:firstLine="708"/>
        <w:jc w:val="right"/>
        <w:rPr>
          <w:rFonts w:ascii="Times New Roman" w:hAnsi="Times New Roman"/>
          <w:sz w:val="24"/>
        </w:rPr>
      </w:pPr>
    </w:p>
    <w:p w:rsidR="00966EBB" w:rsidRPr="00106AAF" w:rsidRDefault="00966EBB" w:rsidP="00966EBB">
      <w:pPr>
        <w:pStyle w:val="a3"/>
        <w:ind w:left="5664" w:firstLine="708"/>
        <w:jc w:val="right"/>
        <w:rPr>
          <w:sz w:val="24"/>
        </w:rPr>
      </w:pPr>
    </w:p>
    <w:p w:rsidR="00966EBB" w:rsidRDefault="00966EBB" w:rsidP="00966EBB">
      <w:pPr>
        <w:pStyle w:val="western"/>
        <w:spacing w:before="0" w:after="0"/>
        <w:jc w:val="right"/>
      </w:pPr>
    </w:p>
    <w:p w:rsidR="00966EBB" w:rsidRDefault="00966EBB" w:rsidP="00966EBB">
      <w:pPr>
        <w:pStyle w:val="western"/>
        <w:spacing w:before="0" w:after="0"/>
        <w:jc w:val="right"/>
      </w:pPr>
    </w:p>
    <w:p w:rsidR="00966EBB" w:rsidRDefault="00966EBB" w:rsidP="00966EBB">
      <w:pPr>
        <w:pStyle w:val="western"/>
        <w:spacing w:before="0" w:after="0"/>
        <w:jc w:val="right"/>
      </w:pPr>
    </w:p>
    <w:p w:rsidR="00966EBB" w:rsidRDefault="00966EBB" w:rsidP="00966EBB">
      <w:pPr>
        <w:pStyle w:val="western"/>
        <w:spacing w:before="0" w:after="0"/>
        <w:jc w:val="right"/>
      </w:pPr>
    </w:p>
    <w:p w:rsidR="00966EBB" w:rsidRPr="00106AAF" w:rsidRDefault="00966EBB" w:rsidP="00966EBB">
      <w:pPr>
        <w:pStyle w:val="a3"/>
        <w:ind w:left="5664" w:firstLine="708"/>
        <w:jc w:val="right"/>
        <w:rPr>
          <w:rFonts w:ascii="Times New Roman" w:hAnsi="Times New Roman"/>
          <w:sz w:val="24"/>
        </w:rPr>
      </w:pPr>
    </w:p>
    <w:p w:rsidR="00966EBB" w:rsidRPr="008A7D61" w:rsidRDefault="00966EBB" w:rsidP="00966EBB">
      <w:pPr>
        <w:pStyle w:val="a3"/>
        <w:jc w:val="center"/>
        <w:rPr>
          <w:rFonts w:cs="Arial"/>
          <w:sz w:val="24"/>
        </w:rPr>
      </w:pPr>
      <w:r w:rsidRPr="008A7D61">
        <w:rPr>
          <w:rFonts w:cs="Arial"/>
          <w:sz w:val="24"/>
        </w:rPr>
        <w:t xml:space="preserve">ФОРМА и </w:t>
      </w:r>
      <w:r w:rsidRPr="008A7D61">
        <w:rPr>
          <w:rFonts w:cs="Arial"/>
          <w:i/>
          <w:sz w:val="24"/>
        </w:rPr>
        <w:t>образец заполнения</w:t>
      </w:r>
      <w:r w:rsidRPr="008A7D61">
        <w:rPr>
          <w:rFonts w:cs="Arial"/>
          <w:i/>
          <w:sz w:val="24"/>
        </w:rPr>
        <w:br/>
      </w:r>
      <w:r w:rsidRPr="008A7D61">
        <w:rPr>
          <w:rFonts w:cs="Arial"/>
          <w:sz w:val="24"/>
        </w:rPr>
        <w:t>ЖУРНАЛА РЕГИСТРАЦИИ ИНСТРУКТАЖА НА РАБОЧЕМ МЕСТЕ</w:t>
      </w:r>
    </w:p>
    <w:p w:rsidR="00966EBB" w:rsidRPr="008A7D61" w:rsidRDefault="00966EBB" w:rsidP="00966EBB">
      <w:pPr>
        <w:pStyle w:val="a3"/>
        <w:jc w:val="center"/>
        <w:rPr>
          <w:rFonts w:cs="Arial"/>
          <w:sz w:val="24"/>
        </w:rPr>
      </w:pPr>
    </w:p>
    <w:p w:rsidR="00966EBB" w:rsidRPr="008A7D61" w:rsidRDefault="00966EBB" w:rsidP="00966EBB">
      <w:pPr>
        <w:pStyle w:val="a3"/>
        <w:jc w:val="center"/>
        <w:rPr>
          <w:rFonts w:cs="Arial"/>
          <w:sz w:val="24"/>
        </w:rPr>
      </w:pPr>
      <w:r w:rsidRPr="008A7D61">
        <w:rPr>
          <w:rFonts w:cs="Arial"/>
          <w:sz w:val="24"/>
        </w:rPr>
        <w:t>Обложка</w:t>
      </w:r>
      <w:r w:rsidRPr="008A7D61">
        <w:rPr>
          <w:rFonts w:cs="Arial"/>
          <w:sz w:val="24"/>
        </w:rPr>
        <w:br/>
      </w:r>
      <w:r w:rsidRPr="008A7D61">
        <w:rPr>
          <w:rFonts w:cs="Arial"/>
          <w:i/>
          <w:color w:val="FF0000"/>
          <w:sz w:val="24"/>
        </w:rPr>
        <w:br/>
      </w:r>
      <w:r w:rsidRPr="008A7D61">
        <w:rPr>
          <w:rFonts w:cs="Arial"/>
          <w:sz w:val="24"/>
        </w:rPr>
        <w:t>______________________________________________________</w:t>
      </w:r>
      <w:r w:rsidRPr="008A7D61">
        <w:rPr>
          <w:rFonts w:cs="Arial"/>
          <w:sz w:val="24"/>
        </w:rPr>
        <w:br/>
        <w:t>предприятие, организация, учебное заведение</w:t>
      </w:r>
    </w:p>
    <w:p w:rsidR="00966EBB" w:rsidRPr="008A7D61" w:rsidRDefault="00966EBB" w:rsidP="00966EBB">
      <w:pPr>
        <w:pStyle w:val="a3"/>
        <w:jc w:val="center"/>
        <w:rPr>
          <w:rFonts w:cs="Arial"/>
          <w:sz w:val="24"/>
        </w:rPr>
      </w:pPr>
    </w:p>
    <w:p w:rsidR="00966EBB" w:rsidRPr="008A7D61" w:rsidRDefault="00966EBB" w:rsidP="00966EBB">
      <w:pPr>
        <w:pStyle w:val="a3"/>
        <w:jc w:val="center"/>
        <w:rPr>
          <w:rFonts w:cs="Arial"/>
          <w:sz w:val="24"/>
        </w:rPr>
      </w:pPr>
      <w:r w:rsidRPr="008A7D61">
        <w:rPr>
          <w:rFonts w:cs="Arial"/>
          <w:sz w:val="24"/>
        </w:rPr>
        <w:t>ЖУРНАЛ № _____</w:t>
      </w:r>
      <w:r w:rsidRPr="008A7D61">
        <w:rPr>
          <w:rFonts w:cs="Arial"/>
          <w:sz w:val="24"/>
        </w:rPr>
        <w:br/>
        <w:t>РЕГИСТРАЦИИ ИНСТРУКТАЖА НА РАБОЧЕМ МЕСТЕ</w:t>
      </w:r>
      <w:r w:rsidRPr="008A7D61">
        <w:rPr>
          <w:rFonts w:cs="Arial"/>
          <w:sz w:val="24"/>
        </w:rPr>
        <w:br/>
      </w:r>
      <w:r w:rsidRPr="008A7D61">
        <w:rPr>
          <w:rFonts w:cs="Arial"/>
          <w:i/>
          <w:color w:val="FF0000"/>
          <w:sz w:val="24"/>
        </w:rPr>
        <w:br/>
      </w:r>
      <w:r w:rsidRPr="008A7D61">
        <w:rPr>
          <w:rFonts w:cs="Arial"/>
          <w:sz w:val="24"/>
        </w:rPr>
        <w:t>_____________________________________________</w:t>
      </w:r>
      <w:r w:rsidRPr="008A7D61">
        <w:rPr>
          <w:rFonts w:cs="Arial"/>
          <w:sz w:val="24"/>
        </w:rPr>
        <w:br/>
        <w:t>(наименование подразделения)</w:t>
      </w:r>
    </w:p>
    <w:p w:rsidR="00966EBB" w:rsidRPr="008A7D61" w:rsidRDefault="00966EBB" w:rsidP="00966EBB">
      <w:pPr>
        <w:pStyle w:val="a3"/>
        <w:jc w:val="center"/>
        <w:rPr>
          <w:rFonts w:cs="Arial"/>
          <w:sz w:val="24"/>
        </w:rPr>
      </w:pPr>
    </w:p>
    <w:p w:rsidR="00966EBB" w:rsidRPr="008A7D61" w:rsidRDefault="00966EBB" w:rsidP="00966EBB">
      <w:pPr>
        <w:pStyle w:val="a3"/>
        <w:jc w:val="center"/>
        <w:rPr>
          <w:rFonts w:cs="Arial"/>
          <w:sz w:val="24"/>
        </w:rPr>
      </w:pPr>
      <w:r w:rsidRPr="008A7D61">
        <w:rPr>
          <w:rFonts w:cs="Arial"/>
          <w:sz w:val="24"/>
        </w:rPr>
        <w:t>Начат  « ____»  ________ 20____ г.</w:t>
      </w:r>
      <w:r w:rsidRPr="008A7D61">
        <w:rPr>
          <w:rFonts w:cs="Arial"/>
          <w:sz w:val="24"/>
        </w:rPr>
        <w:br/>
        <w:t>Окончен __________ 20____ г.</w:t>
      </w:r>
    </w:p>
    <w:p w:rsidR="00966EBB" w:rsidRPr="008A7D61" w:rsidRDefault="00966EBB" w:rsidP="00966EBB">
      <w:pPr>
        <w:pStyle w:val="a3"/>
        <w:jc w:val="center"/>
        <w:rPr>
          <w:rFonts w:cs="Arial"/>
          <w:sz w:val="24"/>
        </w:rPr>
      </w:pPr>
      <w:r w:rsidRPr="008A7D61">
        <w:rPr>
          <w:rFonts w:cs="Arial"/>
          <w:sz w:val="24"/>
        </w:rPr>
        <w:t>ПОСЛЕДУЮЩИЕ СТРАНИЦЫ</w:t>
      </w:r>
    </w:p>
    <w:tbl>
      <w:tblPr>
        <w:tblW w:w="1052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51"/>
        <w:gridCol w:w="851"/>
        <w:gridCol w:w="1134"/>
        <w:gridCol w:w="1247"/>
        <w:gridCol w:w="993"/>
        <w:gridCol w:w="851"/>
        <w:gridCol w:w="850"/>
        <w:gridCol w:w="1050"/>
        <w:gridCol w:w="935"/>
        <w:gridCol w:w="1050"/>
      </w:tblGrid>
      <w:tr w:rsidR="00966EBB" w:rsidRPr="008A7D61" w:rsidTr="00874C58">
        <w:trPr>
          <w:trHeight w:val="424"/>
        </w:trPr>
        <w:tc>
          <w:tcPr>
            <w:tcW w:w="709" w:type="dxa"/>
            <w:vMerge w:val="restart"/>
            <w:vAlign w:val="center"/>
          </w:tcPr>
          <w:p w:rsidR="00966EBB" w:rsidRPr="008A7D61" w:rsidRDefault="00966EBB" w:rsidP="00874C58">
            <w:pPr>
              <w:pStyle w:val="a3"/>
              <w:jc w:val="center"/>
              <w:rPr>
                <w:rFonts w:cs="Arial"/>
                <w:sz w:val="24"/>
              </w:rPr>
            </w:pPr>
            <w:r w:rsidRPr="008A7D61">
              <w:rPr>
                <w:rFonts w:cs="Arial"/>
                <w:sz w:val="24"/>
              </w:rPr>
              <w:t>Дата</w:t>
            </w:r>
          </w:p>
        </w:tc>
        <w:tc>
          <w:tcPr>
            <w:tcW w:w="851" w:type="dxa"/>
            <w:vMerge w:val="restart"/>
            <w:vAlign w:val="center"/>
          </w:tcPr>
          <w:p w:rsidR="00966EBB" w:rsidRPr="008A7D61" w:rsidRDefault="00966EBB" w:rsidP="00874C58">
            <w:pPr>
              <w:pStyle w:val="a3"/>
              <w:jc w:val="center"/>
              <w:rPr>
                <w:rFonts w:cs="Arial"/>
                <w:sz w:val="24"/>
              </w:rPr>
            </w:pPr>
            <w:r w:rsidRPr="008A7D61">
              <w:rPr>
                <w:rFonts w:cs="Arial"/>
                <w:sz w:val="24"/>
              </w:rPr>
              <w:t>Фамилия, имя, отчество инструктируемого</w:t>
            </w:r>
          </w:p>
        </w:tc>
        <w:tc>
          <w:tcPr>
            <w:tcW w:w="851" w:type="dxa"/>
            <w:vMerge w:val="restart"/>
            <w:vAlign w:val="center"/>
          </w:tcPr>
          <w:p w:rsidR="00966EBB" w:rsidRPr="008A7D61" w:rsidRDefault="00966EBB" w:rsidP="00874C58">
            <w:pPr>
              <w:pStyle w:val="a3"/>
              <w:jc w:val="center"/>
              <w:rPr>
                <w:rFonts w:cs="Arial"/>
                <w:sz w:val="24"/>
              </w:rPr>
            </w:pPr>
            <w:r w:rsidRPr="008A7D61">
              <w:rPr>
                <w:rFonts w:cs="Arial"/>
                <w:sz w:val="24"/>
              </w:rPr>
              <w:t>Профессия, должность инструктируемого</w:t>
            </w:r>
          </w:p>
        </w:tc>
        <w:tc>
          <w:tcPr>
            <w:tcW w:w="1134" w:type="dxa"/>
            <w:vMerge w:val="restart"/>
            <w:vAlign w:val="center"/>
          </w:tcPr>
          <w:p w:rsidR="00966EBB" w:rsidRPr="008A7D61" w:rsidRDefault="00966EBB" w:rsidP="00874C58">
            <w:pPr>
              <w:pStyle w:val="a3"/>
              <w:jc w:val="center"/>
              <w:rPr>
                <w:rFonts w:cs="Arial"/>
                <w:sz w:val="24"/>
              </w:rPr>
            </w:pPr>
            <w:r w:rsidRPr="008A7D61">
              <w:rPr>
                <w:rFonts w:cs="Arial"/>
                <w:sz w:val="24"/>
              </w:rPr>
              <w:t>Вид инструктажа (первичный, повторный, внеплановый, целевой)</w:t>
            </w:r>
          </w:p>
        </w:tc>
        <w:tc>
          <w:tcPr>
            <w:tcW w:w="1247" w:type="dxa"/>
            <w:vMerge w:val="restart"/>
            <w:vAlign w:val="center"/>
          </w:tcPr>
          <w:p w:rsidR="00966EBB" w:rsidRPr="008A7D61" w:rsidRDefault="00966EBB" w:rsidP="00874C58">
            <w:pPr>
              <w:pStyle w:val="a3"/>
              <w:jc w:val="center"/>
              <w:rPr>
                <w:rFonts w:cs="Arial"/>
                <w:sz w:val="24"/>
              </w:rPr>
            </w:pPr>
            <w:r w:rsidRPr="008A7D61">
              <w:rPr>
                <w:rFonts w:cs="Arial"/>
                <w:sz w:val="24"/>
              </w:rPr>
              <w:t>Причина проведения внепланового инструктажа</w:t>
            </w:r>
          </w:p>
        </w:tc>
        <w:tc>
          <w:tcPr>
            <w:tcW w:w="993" w:type="dxa"/>
            <w:vMerge w:val="restart"/>
            <w:vAlign w:val="center"/>
          </w:tcPr>
          <w:p w:rsidR="00966EBB" w:rsidRPr="008A7D61" w:rsidRDefault="00966EBB" w:rsidP="00874C58">
            <w:pPr>
              <w:pStyle w:val="a3"/>
              <w:jc w:val="center"/>
              <w:rPr>
                <w:rFonts w:cs="Arial"/>
                <w:sz w:val="24"/>
              </w:rPr>
            </w:pPr>
            <w:r w:rsidRPr="008A7D61">
              <w:rPr>
                <w:rFonts w:cs="Arial"/>
                <w:sz w:val="24"/>
              </w:rPr>
              <w:t>Фамилия, инициалы, должность инструктирующего</w:t>
            </w:r>
          </w:p>
        </w:tc>
        <w:tc>
          <w:tcPr>
            <w:tcW w:w="1701" w:type="dxa"/>
            <w:gridSpan w:val="2"/>
            <w:vAlign w:val="center"/>
          </w:tcPr>
          <w:p w:rsidR="00966EBB" w:rsidRPr="008A7D61" w:rsidRDefault="00966EBB" w:rsidP="00874C58">
            <w:pPr>
              <w:pStyle w:val="a3"/>
              <w:jc w:val="center"/>
              <w:rPr>
                <w:rFonts w:cs="Arial"/>
                <w:sz w:val="24"/>
              </w:rPr>
            </w:pPr>
            <w:r w:rsidRPr="008A7D61">
              <w:rPr>
                <w:rFonts w:cs="Arial"/>
                <w:sz w:val="24"/>
              </w:rPr>
              <w:t>Подпись</w:t>
            </w:r>
          </w:p>
        </w:tc>
        <w:tc>
          <w:tcPr>
            <w:tcW w:w="3035" w:type="dxa"/>
            <w:gridSpan w:val="3"/>
            <w:vAlign w:val="center"/>
          </w:tcPr>
          <w:p w:rsidR="00966EBB" w:rsidRPr="008A7D61" w:rsidRDefault="00966EBB" w:rsidP="00874C58">
            <w:pPr>
              <w:pStyle w:val="a3"/>
              <w:jc w:val="center"/>
              <w:rPr>
                <w:rFonts w:cs="Arial"/>
                <w:sz w:val="24"/>
              </w:rPr>
            </w:pPr>
            <w:r w:rsidRPr="008A7D61">
              <w:rPr>
                <w:rFonts w:cs="Arial"/>
                <w:sz w:val="24"/>
              </w:rPr>
              <w:t>Стажировка на рабочем месте</w:t>
            </w:r>
          </w:p>
        </w:tc>
      </w:tr>
      <w:tr w:rsidR="00966EBB" w:rsidRPr="008A7D61" w:rsidTr="00874C58">
        <w:trPr>
          <w:cantSplit/>
          <w:trHeight w:val="1550"/>
        </w:trPr>
        <w:tc>
          <w:tcPr>
            <w:tcW w:w="709" w:type="dxa"/>
            <w:vMerge/>
            <w:vAlign w:val="center"/>
          </w:tcPr>
          <w:p w:rsidR="00966EBB" w:rsidRPr="008A7D61" w:rsidRDefault="00966EBB" w:rsidP="00874C58">
            <w:pPr>
              <w:pStyle w:val="a3"/>
              <w:jc w:val="center"/>
              <w:rPr>
                <w:rFonts w:cs="Arial"/>
                <w:sz w:val="24"/>
              </w:rPr>
            </w:pPr>
          </w:p>
        </w:tc>
        <w:tc>
          <w:tcPr>
            <w:tcW w:w="851" w:type="dxa"/>
            <w:vMerge/>
            <w:vAlign w:val="center"/>
          </w:tcPr>
          <w:p w:rsidR="00966EBB" w:rsidRPr="008A7D61" w:rsidRDefault="00966EBB" w:rsidP="00874C58">
            <w:pPr>
              <w:pStyle w:val="a3"/>
              <w:jc w:val="center"/>
              <w:rPr>
                <w:rFonts w:cs="Arial"/>
                <w:sz w:val="24"/>
              </w:rPr>
            </w:pPr>
          </w:p>
        </w:tc>
        <w:tc>
          <w:tcPr>
            <w:tcW w:w="851" w:type="dxa"/>
            <w:vMerge/>
            <w:vAlign w:val="center"/>
          </w:tcPr>
          <w:p w:rsidR="00966EBB" w:rsidRPr="008A7D61" w:rsidRDefault="00966EBB" w:rsidP="00874C58">
            <w:pPr>
              <w:pStyle w:val="a3"/>
              <w:jc w:val="center"/>
              <w:rPr>
                <w:rFonts w:cs="Arial"/>
                <w:sz w:val="24"/>
              </w:rPr>
            </w:pPr>
          </w:p>
        </w:tc>
        <w:tc>
          <w:tcPr>
            <w:tcW w:w="1134" w:type="dxa"/>
            <w:vMerge/>
            <w:vAlign w:val="center"/>
          </w:tcPr>
          <w:p w:rsidR="00966EBB" w:rsidRPr="008A7D61" w:rsidRDefault="00966EBB" w:rsidP="00874C58">
            <w:pPr>
              <w:pStyle w:val="a3"/>
              <w:jc w:val="center"/>
              <w:rPr>
                <w:rFonts w:cs="Arial"/>
                <w:sz w:val="24"/>
              </w:rPr>
            </w:pPr>
          </w:p>
        </w:tc>
        <w:tc>
          <w:tcPr>
            <w:tcW w:w="1247" w:type="dxa"/>
            <w:vMerge/>
            <w:vAlign w:val="center"/>
          </w:tcPr>
          <w:p w:rsidR="00966EBB" w:rsidRPr="008A7D61" w:rsidRDefault="00966EBB" w:rsidP="00874C58">
            <w:pPr>
              <w:pStyle w:val="a3"/>
              <w:jc w:val="center"/>
              <w:rPr>
                <w:rFonts w:cs="Arial"/>
                <w:sz w:val="24"/>
              </w:rPr>
            </w:pPr>
          </w:p>
        </w:tc>
        <w:tc>
          <w:tcPr>
            <w:tcW w:w="993" w:type="dxa"/>
            <w:vMerge/>
            <w:vAlign w:val="center"/>
          </w:tcPr>
          <w:p w:rsidR="00966EBB" w:rsidRPr="008A7D61" w:rsidRDefault="00966EBB" w:rsidP="00874C58">
            <w:pPr>
              <w:pStyle w:val="a3"/>
              <w:jc w:val="center"/>
              <w:rPr>
                <w:rFonts w:cs="Arial"/>
                <w:sz w:val="24"/>
              </w:rPr>
            </w:pPr>
          </w:p>
        </w:tc>
        <w:tc>
          <w:tcPr>
            <w:tcW w:w="851" w:type="dxa"/>
            <w:vAlign w:val="center"/>
          </w:tcPr>
          <w:p w:rsidR="00966EBB" w:rsidRPr="008A7D61" w:rsidRDefault="00966EBB" w:rsidP="00874C58">
            <w:pPr>
              <w:pStyle w:val="a3"/>
              <w:jc w:val="center"/>
              <w:rPr>
                <w:rFonts w:cs="Arial"/>
                <w:sz w:val="24"/>
              </w:rPr>
            </w:pPr>
            <w:r w:rsidRPr="008A7D61">
              <w:rPr>
                <w:rFonts w:cs="Arial"/>
                <w:sz w:val="24"/>
              </w:rPr>
              <w:t>инструктирующего</w:t>
            </w:r>
          </w:p>
        </w:tc>
        <w:tc>
          <w:tcPr>
            <w:tcW w:w="850" w:type="dxa"/>
            <w:vAlign w:val="center"/>
          </w:tcPr>
          <w:p w:rsidR="00966EBB" w:rsidRPr="008A7D61" w:rsidRDefault="00966EBB" w:rsidP="00874C58">
            <w:pPr>
              <w:pStyle w:val="a3"/>
              <w:jc w:val="center"/>
              <w:rPr>
                <w:rFonts w:cs="Arial"/>
                <w:sz w:val="24"/>
              </w:rPr>
            </w:pPr>
            <w:r w:rsidRPr="008A7D61">
              <w:rPr>
                <w:rFonts w:cs="Arial"/>
                <w:sz w:val="24"/>
              </w:rPr>
              <w:t>инструктируемого</w:t>
            </w:r>
          </w:p>
        </w:tc>
        <w:tc>
          <w:tcPr>
            <w:tcW w:w="1050" w:type="dxa"/>
            <w:vAlign w:val="center"/>
          </w:tcPr>
          <w:p w:rsidR="00966EBB" w:rsidRPr="008A7D61" w:rsidRDefault="00966EBB" w:rsidP="00874C58">
            <w:pPr>
              <w:pStyle w:val="a3"/>
              <w:jc w:val="center"/>
              <w:rPr>
                <w:rFonts w:cs="Arial"/>
                <w:sz w:val="24"/>
              </w:rPr>
            </w:pPr>
            <w:r w:rsidRPr="008A7D61">
              <w:rPr>
                <w:rFonts w:cs="Arial"/>
                <w:sz w:val="24"/>
              </w:rPr>
              <w:t>Количество смен (с...   по...)</w:t>
            </w:r>
          </w:p>
        </w:tc>
        <w:tc>
          <w:tcPr>
            <w:tcW w:w="935" w:type="dxa"/>
            <w:vAlign w:val="center"/>
          </w:tcPr>
          <w:p w:rsidR="00966EBB" w:rsidRPr="008A7D61" w:rsidRDefault="00966EBB" w:rsidP="00874C58">
            <w:pPr>
              <w:pStyle w:val="a3"/>
              <w:jc w:val="center"/>
              <w:rPr>
                <w:rFonts w:cs="Arial"/>
                <w:sz w:val="24"/>
              </w:rPr>
            </w:pPr>
            <w:r w:rsidRPr="008A7D61">
              <w:rPr>
                <w:rFonts w:cs="Arial"/>
                <w:sz w:val="24"/>
              </w:rPr>
              <w:t>Стажировку прошел (подпись рабочего)</w:t>
            </w:r>
          </w:p>
        </w:tc>
        <w:tc>
          <w:tcPr>
            <w:tcW w:w="1050" w:type="dxa"/>
            <w:vAlign w:val="center"/>
          </w:tcPr>
          <w:p w:rsidR="00966EBB" w:rsidRPr="008A7D61" w:rsidRDefault="00966EBB" w:rsidP="00874C58">
            <w:pPr>
              <w:pStyle w:val="a3"/>
              <w:jc w:val="center"/>
              <w:rPr>
                <w:rFonts w:cs="Arial"/>
                <w:sz w:val="24"/>
              </w:rPr>
            </w:pPr>
            <w:r w:rsidRPr="008A7D61">
              <w:rPr>
                <w:rFonts w:cs="Arial"/>
                <w:sz w:val="24"/>
              </w:rPr>
              <w:t>Знания проверил, допуск к работе произвел (подпись, дата)</w:t>
            </w:r>
          </w:p>
        </w:tc>
      </w:tr>
      <w:tr w:rsidR="00966EBB" w:rsidRPr="008A7D61" w:rsidTr="00874C58">
        <w:tc>
          <w:tcPr>
            <w:tcW w:w="709" w:type="dxa"/>
            <w:vAlign w:val="center"/>
          </w:tcPr>
          <w:p w:rsidR="00966EBB" w:rsidRPr="008A7D61" w:rsidRDefault="00966EBB" w:rsidP="00874C58">
            <w:pPr>
              <w:pStyle w:val="a3"/>
              <w:jc w:val="center"/>
              <w:rPr>
                <w:rFonts w:cs="Arial"/>
                <w:sz w:val="24"/>
              </w:rPr>
            </w:pPr>
            <w:r w:rsidRPr="008A7D61">
              <w:rPr>
                <w:rFonts w:cs="Arial"/>
                <w:sz w:val="24"/>
              </w:rPr>
              <w:t>1</w:t>
            </w:r>
          </w:p>
        </w:tc>
        <w:tc>
          <w:tcPr>
            <w:tcW w:w="851" w:type="dxa"/>
            <w:vAlign w:val="center"/>
          </w:tcPr>
          <w:p w:rsidR="00966EBB" w:rsidRPr="008A7D61" w:rsidRDefault="00966EBB" w:rsidP="00874C58">
            <w:pPr>
              <w:pStyle w:val="a3"/>
              <w:jc w:val="center"/>
              <w:rPr>
                <w:rFonts w:cs="Arial"/>
                <w:sz w:val="24"/>
              </w:rPr>
            </w:pPr>
            <w:r w:rsidRPr="008A7D61">
              <w:rPr>
                <w:rFonts w:cs="Arial"/>
                <w:sz w:val="24"/>
              </w:rPr>
              <w:t>2</w:t>
            </w:r>
          </w:p>
        </w:tc>
        <w:tc>
          <w:tcPr>
            <w:tcW w:w="851" w:type="dxa"/>
            <w:vAlign w:val="center"/>
          </w:tcPr>
          <w:p w:rsidR="00966EBB" w:rsidRPr="008A7D61" w:rsidRDefault="00966EBB" w:rsidP="00874C58">
            <w:pPr>
              <w:pStyle w:val="a3"/>
              <w:jc w:val="center"/>
              <w:rPr>
                <w:rFonts w:cs="Arial"/>
                <w:sz w:val="24"/>
              </w:rPr>
            </w:pPr>
            <w:r w:rsidRPr="008A7D61">
              <w:rPr>
                <w:rFonts w:cs="Arial"/>
                <w:sz w:val="24"/>
              </w:rPr>
              <w:t>3</w:t>
            </w:r>
          </w:p>
        </w:tc>
        <w:tc>
          <w:tcPr>
            <w:tcW w:w="1134" w:type="dxa"/>
            <w:vAlign w:val="center"/>
          </w:tcPr>
          <w:p w:rsidR="00966EBB" w:rsidRPr="008A7D61" w:rsidRDefault="00966EBB" w:rsidP="00874C58">
            <w:pPr>
              <w:pStyle w:val="a3"/>
              <w:jc w:val="center"/>
              <w:rPr>
                <w:rFonts w:cs="Arial"/>
                <w:sz w:val="24"/>
              </w:rPr>
            </w:pPr>
            <w:r w:rsidRPr="008A7D61">
              <w:rPr>
                <w:rFonts w:cs="Arial"/>
                <w:sz w:val="24"/>
              </w:rPr>
              <w:t>4</w:t>
            </w:r>
          </w:p>
        </w:tc>
        <w:tc>
          <w:tcPr>
            <w:tcW w:w="1247" w:type="dxa"/>
            <w:vAlign w:val="center"/>
          </w:tcPr>
          <w:p w:rsidR="00966EBB" w:rsidRPr="008A7D61" w:rsidRDefault="00966EBB" w:rsidP="00874C58">
            <w:pPr>
              <w:pStyle w:val="a3"/>
              <w:jc w:val="center"/>
              <w:rPr>
                <w:rFonts w:cs="Arial"/>
                <w:sz w:val="24"/>
              </w:rPr>
            </w:pPr>
            <w:r w:rsidRPr="008A7D61">
              <w:rPr>
                <w:rFonts w:cs="Arial"/>
                <w:sz w:val="24"/>
              </w:rPr>
              <w:t>5</w:t>
            </w:r>
          </w:p>
        </w:tc>
        <w:tc>
          <w:tcPr>
            <w:tcW w:w="993" w:type="dxa"/>
            <w:vAlign w:val="center"/>
          </w:tcPr>
          <w:p w:rsidR="00966EBB" w:rsidRPr="008A7D61" w:rsidRDefault="00966EBB" w:rsidP="00874C58">
            <w:pPr>
              <w:pStyle w:val="a3"/>
              <w:jc w:val="center"/>
              <w:rPr>
                <w:rFonts w:cs="Arial"/>
                <w:sz w:val="24"/>
              </w:rPr>
            </w:pPr>
            <w:r w:rsidRPr="008A7D61">
              <w:rPr>
                <w:rFonts w:cs="Arial"/>
                <w:sz w:val="24"/>
              </w:rPr>
              <w:t>6</w:t>
            </w:r>
          </w:p>
        </w:tc>
        <w:tc>
          <w:tcPr>
            <w:tcW w:w="851" w:type="dxa"/>
            <w:vAlign w:val="center"/>
          </w:tcPr>
          <w:p w:rsidR="00966EBB" w:rsidRPr="008A7D61" w:rsidRDefault="00966EBB" w:rsidP="00874C58">
            <w:pPr>
              <w:pStyle w:val="a3"/>
              <w:jc w:val="center"/>
              <w:rPr>
                <w:rFonts w:cs="Arial"/>
                <w:sz w:val="24"/>
              </w:rPr>
            </w:pPr>
            <w:r w:rsidRPr="008A7D61">
              <w:rPr>
                <w:rFonts w:cs="Arial"/>
                <w:sz w:val="24"/>
              </w:rPr>
              <w:t>7</w:t>
            </w:r>
          </w:p>
        </w:tc>
        <w:tc>
          <w:tcPr>
            <w:tcW w:w="850" w:type="dxa"/>
            <w:vAlign w:val="center"/>
          </w:tcPr>
          <w:p w:rsidR="00966EBB" w:rsidRPr="008A7D61" w:rsidRDefault="00966EBB" w:rsidP="00874C58">
            <w:pPr>
              <w:pStyle w:val="a3"/>
              <w:jc w:val="center"/>
              <w:rPr>
                <w:rFonts w:cs="Arial"/>
                <w:sz w:val="24"/>
              </w:rPr>
            </w:pPr>
            <w:r w:rsidRPr="008A7D61">
              <w:rPr>
                <w:rFonts w:cs="Arial"/>
                <w:sz w:val="24"/>
              </w:rPr>
              <w:t>8</w:t>
            </w:r>
          </w:p>
        </w:tc>
        <w:tc>
          <w:tcPr>
            <w:tcW w:w="1050" w:type="dxa"/>
            <w:vAlign w:val="center"/>
          </w:tcPr>
          <w:p w:rsidR="00966EBB" w:rsidRPr="008A7D61" w:rsidRDefault="00966EBB" w:rsidP="00874C58">
            <w:pPr>
              <w:pStyle w:val="a3"/>
              <w:jc w:val="center"/>
              <w:rPr>
                <w:rFonts w:cs="Arial"/>
                <w:sz w:val="24"/>
              </w:rPr>
            </w:pPr>
            <w:r w:rsidRPr="008A7D61">
              <w:rPr>
                <w:rFonts w:cs="Arial"/>
                <w:sz w:val="24"/>
              </w:rPr>
              <w:t>9</w:t>
            </w:r>
          </w:p>
        </w:tc>
        <w:tc>
          <w:tcPr>
            <w:tcW w:w="935" w:type="dxa"/>
            <w:vAlign w:val="center"/>
          </w:tcPr>
          <w:p w:rsidR="00966EBB" w:rsidRPr="008A7D61" w:rsidRDefault="00966EBB" w:rsidP="00874C58">
            <w:pPr>
              <w:pStyle w:val="a3"/>
              <w:jc w:val="center"/>
              <w:rPr>
                <w:rFonts w:cs="Arial"/>
                <w:sz w:val="24"/>
              </w:rPr>
            </w:pPr>
            <w:r w:rsidRPr="008A7D61">
              <w:rPr>
                <w:rFonts w:cs="Arial"/>
                <w:sz w:val="24"/>
              </w:rPr>
              <w:t>10</w:t>
            </w:r>
          </w:p>
        </w:tc>
        <w:tc>
          <w:tcPr>
            <w:tcW w:w="1050" w:type="dxa"/>
            <w:vAlign w:val="center"/>
          </w:tcPr>
          <w:p w:rsidR="00966EBB" w:rsidRPr="008A7D61" w:rsidRDefault="00966EBB" w:rsidP="00874C58">
            <w:pPr>
              <w:pStyle w:val="a3"/>
              <w:jc w:val="center"/>
              <w:rPr>
                <w:rFonts w:cs="Arial"/>
                <w:sz w:val="24"/>
              </w:rPr>
            </w:pPr>
            <w:r w:rsidRPr="008A7D61">
              <w:rPr>
                <w:rFonts w:cs="Arial"/>
                <w:sz w:val="24"/>
              </w:rPr>
              <w:t>11</w:t>
            </w:r>
          </w:p>
        </w:tc>
      </w:tr>
      <w:tr w:rsidR="00966EBB" w:rsidRPr="008A7D61" w:rsidTr="00874C58">
        <w:tc>
          <w:tcPr>
            <w:tcW w:w="709" w:type="dxa"/>
            <w:vAlign w:val="center"/>
          </w:tcPr>
          <w:p w:rsidR="00966EBB" w:rsidRPr="008A7D61" w:rsidRDefault="00966EBB" w:rsidP="00874C58">
            <w:pPr>
              <w:pStyle w:val="a3"/>
              <w:jc w:val="center"/>
              <w:rPr>
                <w:rFonts w:cs="Arial"/>
                <w:sz w:val="24"/>
              </w:rPr>
            </w:pPr>
          </w:p>
        </w:tc>
        <w:tc>
          <w:tcPr>
            <w:tcW w:w="851" w:type="dxa"/>
            <w:vAlign w:val="center"/>
          </w:tcPr>
          <w:p w:rsidR="00966EBB" w:rsidRPr="008A7D61" w:rsidRDefault="00966EBB" w:rsidP="00874C58">
            <w:pPr>
              <w:pStyle w:val="a3"/>
              <w:jc w:val="center"/>
              <w:rPr>
                <w:rFonts w:cs="Arial"/>
                <w:sz w:val="24"/>
              </w:rPr>
            </w:pPr>
          </w:p>
        </w:tc>
        <w:tc>
          <w:tcPr>
            <w:tcW w:w="851" w:type="dxa"/>
            <w:vAlign w:val="center"/>
          </w:tcPr>
          <w:p w:rsidR="00966EBB" w:rsidRPr="008A7D61" w:rsidRDefault="00966EBB" w:rsidP="00874C58">
            <w:pPr>
              <w:pStyle w:val="a3"/>
              <w:jc w:val="center"/>
              <w:rPr>
                <w:rFonts w:cs="Arial"/>
                <w:sz w:val="24"/>
              </w:rPr>
            </w:pPr>
          </w:p>
        </w:tc>
        <w:tc>
          <w:tcPr>
            <w:tcW w:w="1134" w:type="dxa"/>
            <w:vAlign w:val="center"/>
          </w:tcPr>
          <w:p w:rsidR="00966EBB" w:rsidRPr="008A7D61" w:rsidRDefault="00966EBB" w:rsidP="00874C58">
            <w:pPr>
              <w:pStyle w:val="a3"/>
              <w:jc w:val="center"/>
              <w:rPr>
                <w:rFonts w:cs="Arial"/>
                <w:sz w:val="24"/>
              </w:rPr>
            </w:pPr>
          </w:p>
        </w:tc>
        <w:tc>
          <w:tcPr>
            <w:tcW w:w="1247" w:type="dxa"/>
            <w:vAlign w:val="center"/>
          </w:tcPr>
          <w:p w:rsidR="00966EBB" w:rsidRPr="008A7D61" w:rsidRDefault="00966EBB" w:rsidP="00874C58">
            <w:pPr>
              <w:pStyle w:val="a3"/>
              <w:jc w:val="center"/>
              <w:rPr>
                <w:rFonts w:cs="Arial"/>
                <w:sz w:val="24"/>
              </w:rPr>
            </w:pPr>
          </w:p>
        </w:tc>
        <w:tc>
          <w:tcPr>
            <w:tcW w:w="993" w:type="dxa"/>
            <w:vAlign w:val="center"/>
          </w:tcPr>
          <w:p w:rsidR="00966EBB" w:rsidRPr="008A7D61" w:rsidRDefault="00966EBB" w:rsidP="00874C58">
            <w:pPr>
              <w:pStyle w:val="a3"/>
              <w:jc w:val="center"/>
              <w:rPr>
                <w:rFonts w:cs="Arial"/>
                <w:sz w:val="24"/>
              </w:rPr>
            </w:pPr>
          </w:p>
        </w:tc>
        <w:tc>
          <w:tcPr>
            <w:tcW w:w="851" w:type="dxa"/>
            <w:vAlign w:val="center"/>
          </w:tcPr>
          <w:p w:rsidR="00966EBB" w:rsidRPr="008A7D61" w:rsidRDefault="00966EBB" w:rsidP="00874C58">
            <w:pPr>
              <w:pStyle w:val="a3"/>
              <w:jc w:val="center"/>
              <w:rPr>
                <w:rFonts w:cs="Arial"/>
                <w:sz w:val="24"/>
              </w:rPr>
            </w:pPr>
          </w:p>
        </w:tc>
        <w:tc>
          <w:tcPr>
            <w:tcW w:w="850" w:type="dxa"/>
            <w:vAlign w:val="center"/>
          </w:tcPr>
          <w:p w:rsidR="00966EBB" w:rsidRPr="008A7D61" w:rsidRDefault="00966EBB" w:rsidP="00874C58">
            <w:pPr>
              <w:pStyle w:val="a3"/>
              <w:jc w:val="center"/>
              <w:rPr>
                <w:rFonts w:cs="Arial"/>
                <w:sz w:val="24"/>
              </w:rPr>
            </w:pPr>
          </w:p>
        </w:tc>
        <w:tc>
          <w:tcPr>
            <w:tcW w:w="1050" w:type="dxa"/>
            <w:vAlign w:val="center"/>
          </w:tcPr>
          <w:p w:rsidR="00966EBB" w:rsidRPr="008A7D61" w:rsidRDefault="00966EBB" w:rsidP="00874C58">
            <w:pPr>
              <w:pStyle w:val="a3"/>
              <w:jc w:val="center"/>
              <w:rPr>
                <w:rFonts w:cs="Arial"/>
                <w:sz w:val="24"/>
              </w:rPr>
            </w:pPr>
          </w:p>
        </w:tc>
        <w:tc>
          <w:tcPr>
            <w:tcW w:w="935" w:type="dxa"/>
            <w:vAlign w:val="center"/>
          </w:tcPr>
          <w:p w:rsidR="00966EBB" w:rsidRPr="008A7D61" w:rsidRDefault="00966EBB" w:rsidP="00874C58">
            <w:pPr>
              <w:pStyle w:val="a3"/>
              <w:jc w:val="center"/>
              <w:rPr>
                <w:rFonts w:cs="Arial"/>
                <w:sz w:val="24"/>
              </w:rPr>
            </w:pPr>
          </w:p>
        </w:tc>
        <w:tc>
          <w:tcPr>
            <w:tcW w:w="1050" w:type="dxa"/>
            <w:vAlign w:val="center"/>
          </w:tcPr>
          <w:p w:rsidR="00966EBB" w:rsidRPr="008A7D61" w:rsidRDefault="00966EBB" w:rsidP="00874C58">
            <w:pPr>
              <w:pStyle w:val="a3"/>
              <w:jc w:val="center"/>
              <w:rPr>
                <w:rFonts w:cs="Arial"/>
                <w:sz w:val="24"/>
              </w:rPr>
            </w:pPr>
          </w:p>
        </w:tc>
      </w:tr>
      <w:tr w:rsidR="00966EBB" w:rsidRPr="008A7D61" w:rsidTr="00874C58">
        <w:tc>
          <w:tcPr>
            <w:tcW w:w="709" w:type="dxa"/>
            <w:vAlign w:val="center"/>
          </w:tcPr>
          <w:p w:rsidR="00966EBB" w:rsidRPr="008A7D61" w:rsidRDefault="00966EBB" w:rsidP="00874C58">
            <w:pPr>
              <w:pStyle w:val="a3"/>
              <w:jc w:val="center"/>
              <w:rPr>
                <w:rFonts w:cs="Arial"/>
                <w:sz w:val="24"/>
              </w:rPr>
            </w:pPr>
          </w:p>
        </w:tc>
        <w:tc>
          <w:tcPr>
            <w:tcW w:w="851" w:type="dxa"/>
            <w:vAlign w:val="center"/>
          </w:tcPr>
          <w:p w:rsidR="00966EBB" w:rsidRPr="008A7D61" w:rsidRDefault="00966EBB" w:rsidP="00874C58">
            <w:pPr>
              <w:pStyle w:val="a3"/>
              <w:jc w:val="center"/>
              <w:rPr>
                <w:rFonts w:cs="Arial"/>
                <w:sz w:val="24"/>
              </w:rPr>
            </w:pPr>
          </w:p>
        </w:tc>
        <w:tc>
          <w:tcPr>
            <w:tcW w:w="851" w:type="dxa"/>
            <w:vAlign w:val="center"/>
          </w:tcPr>
          <w:p w:rsidR="00966EBB" w:rsidRPr="008A7D61" w:rsidRDefault="00966EBB" w:rsidP="00874C58">
            <w:pPr>
              <w:pStyle w:val="a3"/>
              <w:jc w:val="center"/>
              <w:rPr>
                <w:rFonts w:cs="Arial"/>
                <w:sz w:val="24"/>
              </w:rPr>
            </w:pPr>
          </w:p>
        </w:tc>
        <w:tc>
          <w:tcPr>
            <w:tcW w:w="1134" w:type="dxa"/>
            <w:vAlign w:val="center"/>
          </w:tcPr>
          <w:p w:rsidR="00966EBB" w:rsidRPr="008A7D61" w:rsidRDefault="00966EBB" w:rsidP="00874C58">
            <w:pPr>
              <w:pStyle w:val="a3"/>
              <w:jc w:val="center"/>
              <w:rPr>
                <w:rFonts w:cs="Arial"/>
                <w:sz w:val="24"/>
              </w:rPr>
            </w:pPr>
          </w:p>
        </w:tc>
        <w:tc>
          <w:tcPr>
            <w:tcW w:w="1247" w:type="dxa"/>
            <w:vAlign w:val="center"/>
          </w:tcPr>
          <w:p w:rsidR="00966EBB" w:rsidRPr="008A7D61" w:rsidRDefault="00966EBB" w:rsidP="00874C58">
            <w:pPr>
              <w:pStyle w:val="a3"/>
              <w:jc w:val="center"/>
              <w:rPr>
                <w:rFonts w:cs="Arial"/>
                <w:sz w:val="24"/>
              </w:rPr>
            </w:pPr>
          </w:p>
        </w:tc>
        <w:tc>
          <w:tcPr>
            <w:tcW w:w="993" w:type="dxa"/>
            <w:vAlign w:val="center"/>
          </w:tcPr>
          <w:p w:rsidR="00966EBB" w:rsidRPr="008A7D61" w:rsidRDefault="00966EBB" w:rsidP="00874C58">
            <w:pPr>
              <w:pStyle w:val="a3"/>
              <w:jc w:val="center"/>
              <w:rPr>
                <w:rFonts w:cs="Arial"/>
                <w:sz w:val="24"/>
              </w:rPr>
            </w:pPr>
          </w:p>
        </w:tc>
        <w:tc>
          <w:tcPr>
            <w:tcW w:w="851" w:type="dxa"/>
            <w:vAlign w:val="center"/>
          </w:tcPr>
          <w:p w:rsidR="00966EBB" w:rsidRPr="008A7D61" w:rsidRDefault="00966EBB" w:rsidP="00874C58">
            <w:pPr>
              <w:pStyle w:val="a3"/>
              <w:jc w:val="center"/>
              <w:rPr>
                <w:rFonts w:cs="Arial"/>
                <w:sz w:val="24"/>
              </w:rPr>
            </w:pPr>
          </w:p>
        </w:tc>
        <w:tc>
          <w:tcPr>
            <w:tcW w:w="850" w:type="dxa"/>
            <w:vAlign w:val="center"/>
          </w:tcPr>
          <w:p w:rsidR="00966EBB" w:rsidRPr="008A7D61" w:rsidRDefault="00966EBB" w:rsidP="00874C58">
            <w:pPr>
              <w:pStyle w:val="a3"/>
              <w:jc w:val="center"/>
              <w:rPr>
                <w:rFonts w:cs="Arial"/>
                <w:sz w:val="24"/>
              </w:rPr>
            </w:pPr>
          </w:p>
        </w:tc>
        <w:tc>
          <w:tcPr>
            <w:tcW w:w="1050" w:type="dxa"/>
            <w:vAlign w:val="center"/>
          </w:tcPr>
          <w:p w:rsidR="00966EBB" w:rsidRPr="008A7D61" w:rsidRDefault="00966EBB" w:rsidP="00874C58">
            <w:pPr>
              <w:pStyle w:val="a3"/>
              <w:jc w:val="center"/>
              <w:rPr>
                <w:rFonts w:cs="Arial"/>
                <w:sz w:val="24"/>
              </w:rPr>
            </w:pPr>
          </w:p>
        </w:tc>
        <w:tc>
          <w:tcPr>
            <w:tcW w:w="935" w:type="dxa"/>
            <w:vAlign w:val="center"/>
          </w:tcPr>
          <w:p w:rsidR="00966EBB" w:rsidRPr="008A7D61" w:rsidRDefault="00966EBB" w:rsidP="00874C58">
            <w:pPr>
              <w:pStyle w:val="a3"/>
              <w:jc w:val="center"/>
              <w:rPr>
                <w:rFonts w:cs="Arial"/>
                <w:sz w:val="24"/>
              </w:rPr>
            </w:pPr>
          </w:p>
        </w:tc>
        <w:tc>
          <w:tcPr>
            <w:tcW w:w="1050" w:type="dxa"/>
            <w:vAlign w:val="center"/>
          </w:tcPr>
          <w:p w:rsidR="00966EBB" w:rsidRPr="008A7D61" w:rsidRDefault="00966EBB" w:rsidP="00874C58">
            <w:pPr>
              <w:pStyle w:val="a3"/>
              <w:jc w:val="center"/>
              <w:rPr>
                <w:rFonts w:cs="Arial"/>
                <w:sz w:val="24"/>
              </w:rPr>
            </w:pPr>
          </w:p>
        </w:tc>
      </w:tr>
      <w:tr w:rsidR="00966EBB" w:rsidRPr="008A7D61" w:rsidTr="00874C58">
        <w:tc>
          <w:tcPr>
            <w:tcW w:w="709" w:type="dxa"/>
            <w:vAlign w:val="center"/>
          </w:tcPr>
          <w:p w:rsidR="00966EBB" w:rsidRPr="008A7D61" w:rsidRDefault="00966EBB" w:rsidP="00874C58">
            <w:pPr>
              <w:pStyle w:val="a3"/>
              <w:jc w:val="center"/>
              <w:rPr>
                <w:rFonts w:cs="Arial"/>
                <w:sz w:val="24"/>
              </w:rPr>
            </w:pPr>
          </w:p>
        </w:tc>
        <w:tc>
          <w:tcPr>
            <w:tcW w:w="851" w:type="dxa"/>
            <w:vAlign w:val="center"/>
          </w:tcPr>
          <w:p w:rsidR="00966EBB" w:rsidRPr="008A7D61" w:rsidRDefault="00966EBB" w:rsidP="00874C58">
            <w:pPr>
              <w:pStyle w:val="a3"/>
              <w:jc w:val="center"/>
              <w:rPr>
                <w:rFonts w:cs="Arial"/>
                <w:sz w:val="24"/>
              </w:rPr>
            </w:pPr>
          </w:p>
        </w:tc>
        <w:tc>
          <w:tcPr>
            <w:tcW w:w="851" w:type="dxa"/>
            <w:vAlign w:val="center"/>
          </w:tcPr>
          <w:p w:rsidR="00966EBB" w:rsidRPr="008A7D61" w:rsidRDefault="00966EBB" w:rsidP="00874C58">
            <w:pPr>
              <w:pStyle w:val="a3"/>
              <w:jc w:val="center"/>
              <w:rPr>
                <w:rFonts w:cs="Arial"/>
                <w:sz w:val="24"/>
              </w:rPr>
            </w:pPr>
          </w:p>
        </w:tc>
        <w:tc>
          <w:tcPr>
            <w:tcW w:w="1134" w:type="dxa"/>
            <w:vAlign w:val="center"/>
          </w:tcPr>
          <w:p w:rsidR="00966EBB" w:rsidRPr="008A7D61" w:rsidRDefault="00966EBB" w:rsidP="00874C58">
            <w:pPr>
              <w:pStyle w:val="a3"/>
              <w:jc w:val="center"/>
              <w:rPr>
                <w:rFonts w:cs="Arial"/>
                <w:sz w:val="24"/>
              </w:rPr>
            </w:pPr>
          </w:p>
        </w:tc>
        <w:tc>
          <w:tcPr>
            <w:tcW w:w="1247" w:type="dxa"/>
            <w:vAlign w:val="center"/>
          </w:tcPr>
          <w:p w:rsidR="00966EBB" w:rsidRPr="008A7D61" w:rsidRDefault="00966EBB" w:rsidP="00874C58">
            <w:pPr>
              <w:pStyle w:val="a3"/>
              <w:jc w:val="center"/>
              <w:rPr>
                <w:rFonts w:cs="Arial"/>
                <w:sz w:val="24"/>
              </w:rPr>
            </w:pPr>
          </w:p>
        </w:tc>
        <w:tc>
          <w:tcPr>
            <w:tcW w:w="993" w:type="dxa"/>
            <w:vAlign w:val="center"/>
          </w:tcPr>
          <w:p w:rsidR="00966EBB" w:rsidRPr="008A7D61" w:rsidRDefault="00966EBB" w:rsidP="00874C58">
            <w:pPr>
              <w:pStyle w:val="a3"/>
              <w:jc w:val="center"/>
              <w:rPr>
                <w:rFonts w:cs="Arial"/>
                <w:sz w:val="24"/>
              </w:rPr>
            </w:pPr>
          </w:p>
        </w:tc>
        <w:tc>
          <w:tcPr>
            <w:tcW w:w="851" w:type="dxa"/>
            <w:vAlign w:val="center"/>
          </w:tcPr>
          <w:p w:rsidR="00966EBB" w:rsidRPr="008A7D61" w:rsidRDefault="00966EBB" w:rsidP="00874C58">
            <w:pPr>
              <w:pStyle w:val="a3"/>
              <w:jc w:val="center"/>
              <w:rPr>
                <w:rFonts w:cs="Arial"/>
                <w:sz w:val="24"/>
              </w:rPr>
            </w:pPr>
          </w:p>
        </w:tc>
        <w:tc>
          <w:tcPr>
            <w:tcW w:w="850" w:type="dxa"/>
            <w:vAlign w:val="center"/>
          </w:tcPr>
          <w:p w:rsidR="00966EBB" w:rsidRPr="008A7D61" w:rsidRDefault="00966EBB" w:rsidP="00874C58">
            <w:pPr>
              <w:pStyle w:val="a3"/>
              <w:jc w:val="center"/>
              <w:rPr>
                <w:rFonts w:cs="Arial"/>
                <w:sz w:val="24"/>
              </w:rPr>
            </w:pPr>
          </w:p>
        </w:tc>
        <w:tc>
          <w:tcPr>
            <w:tcW w:w="1050" w:type="dxa"/>
            <w:vAlign w:val="center"/>
          </w:tcPr>
          <w:p w:rsidR="00966EBB" w:rsidRPr="008A7D61" w:rsidRDefault="00966EBB" w:rsidP="00874C58">
            <w:pPr>
              <w:pStyle w:val="a3"/>
              <w:jc w:val="center"/>
              <w:rPr>
                <w:rFonts w:cs="Arial"/>
                <w:sz w:val="24"/>
              </w:rPr>
            </w:pPr>
          </w:p>
        </w:tc>
        <w:tc>
          <w:tcPr>
            <w:tcW w:w="935" w:type="dxa"/>
            <w:vAlign w:val="center"/>
          </w:tcPr>
          <w:p w:rsidR="00966EBB" w:rsidRPr="008A7D61" w:rsidRDefault="00966EBB" w:rsidP="00874C58">
            <w:pPr>
              <w:pStyle w:val="a3"/>
              <w:jc w:val="center"/>
              <w:rPr>
                <w:rFonts w:cs="Arial"/>
                <w:sz w:val="24"/>
              </w:rPr>
            </w:pPr>
          </w:p>
        </w:tc>
        <w:tc>
          <w:tcPr>
            <w:tcW w:w="1050" w:type="dxa"/>
            <w:vAlign w:val="center"/>
          </w:tcPr>
          <w:p w:rsidR="00966EBB" w:rsidRPr="008A7D61" w:rsidRDefault="00966EBB" w:rsidP="00874C58">
            <w:pPr>
              <w:pStyle w:val="a3"/>
              <w:jc w:val="center"/>
              <w:rPr>
                <w:rFonts w:cs="Arial"/>
                <w:sz w:val="24"/>
              </w:rPr>
            </w:pPr>
          </w:p>
        </w:tc>
      </w:tr>
    </w:tbl>
    <w:p w:rsidR="00966EBB" w:rsidRPr="00F62454" w:rsidRDefault="00966EBB" w:rsidP="00966EBB"/>
    <w:p w:rsidR="00966EBB" w:rsidRPr="00F62454" w:rsidRDefault="00966EBB" w:rsidP="00966EBB">
      <w:r>
        <w:br w:type="page"/>
      </w:r>
    </w:p>
    <w:p w:rsidR="00966EBB" w:rsidRPr="008A7D61" w:rsidRDefault="00966EBB" w:rsidP="00966EBB">
      <w:pPr>
        <w:pStyle w:val="western"/>
        <w:spacing w:before="0" w:after="0"/>
        <w:jc w:val="right"/>
        <w:rPr>
          <w:rFonts w:ascii="Arial" w:hAnsi="Arial" w:cs="Arial"/>
        </w:rPr>
      </w:pPr>
      <w:r w:rsidRPr="008A7D61">
        <w:rPr>
          <w:rFonts w:ascii="Arial" w:hAnsi="Arial" w:cs="Arial"/>
        </w:rPr>
        <w:lastRenderedPageBreak/>
        <w:t xml:space="preserve">Приложение № 7 </w:t>
      </w:r>
    </w:p>
    <w:p w:rsidR="00966EBB" w:rsidRPr="008A7D61" w:rsidRDefault="00966EBB" w:rsidP="00966EBB">
      <w:pPr>
        <w:ind w:left="5529"/>
        <w:jc w:val="right"/>
        <w:rPr>
          <w:rFonts w:cs="Arial"/>
          <w:sz w:val="24"/>
        </w:rPr>
      </w:pPr>
      <w:r w:rsidRPr="008A7D61">
        <w:rPr>
          <w:rFonts w:cs="Arial"/>
          <w:sz w:val="24"/>
        </w:rPr>
        <w:t>Утверждено</w:t>
      </w:r>
    </w:p>
    <w:p w:rsidR="00966EBB" w:rsidRPr="008A7D61" w:rsidRDefault="00966EBB" w:rsidP="00966EBB">
      <w:pPr>
        <w:ind w:left="5529"/>
        <w:jc w:val="right"/>
        <w:rPr>
          <w:rFonts w:cs="Arial"/>
          <w:sz w:val="24"/>
        </w:rPr>
      </w:pPr>
      <w:r w:rsidRPr="008A7D61">
        <w:rPr>
          <w:rFonts w:cs="Arial"/>
          <w:sz w:val="24"/>
        </w:rPr>
        <w:t xml:space="preserve"> постановлением Администрации</w:t>
      </w:r>
    </w:p>
    <w:p w:rsidR="00966EBB" w:rsidRPr="008A7D61" w:rsidRDefault="00966EBB" w:rsidP="00966EBB">
      <w:pPr>
        <w:ind w:left="5529"/>
        <w:jc w:val="right"/>
        <w:rPr>
          <w:rFonts w:cs="Arial"/>
          <w:sz w:val="24"/>
        </w:rPr>
      </w:pPr>
      <w:r>
        <w:rPr>
          <w:rFonts w:cs="Arial"/>
          <w:sz w:val="24"/>
        </w:rPr>
        <w:t>Гостомлянксого</w:t>
      </w:r>
      <w:r w:rsidRPr="008A7D61">
        <w:rPr>
          <w:rFonts w:cs="Arial"/>
          <w:sz w:val="24"/>
        </w:rPr>
        <w:t xml:space="preserve">  сельсовета</w:t>
      </w:r>
    </w:p>
    <w:p w:rsidR="00966EBB" w:rsidRPr="008A7D61" w:rsidRDefault="00966EBB" w:rsidP="00966EBB">
      <w:pPr>
        <w:ind w:left="5529"/>
        <w:jc w:val="right"/>
        <w:rPr>
          <w:rFonts w:cs="Arial"/>
          <w:sz w:val="24"/>
        </w:rPr>
      </w:pPr>
      <w:r w:rsidRPr="008A7D61">
        <w:rPr>
          <w:rFonts w:cs="Arial"/>
          <w:sz w:val="24"/>
        </w:rPr>
        <w:t>Медвенского района</w:t>
      </w:r>
    </w:p>
    <w:p w:rsidR="00966EBB" w:rsidRPr="008A7D61" w:rsidRDefault="00966EBB" w:rsidP="00966EBB">
      <w:pPr>
        <w:ind w:left="5529"/>
        <w:jc w:val="right"/>
        <w:rPr>
          <w:rFonts w:cs="Arial"/>
          <w:sz w:val="24"/>
        </w:rPr>
      </w:pPr>
      <w:r w:rsidRPr="008A7D61">
        <w:rPr>
          <w:rFonts w:cs="Arial"/>
          <w:sz w:val="24"/>
        </w:rPr>
        <w:t xml:space="preserve">от </w:t>
      </w:r>
      <w:r>
        <w:rPr>
          <w:rFonts w:cs="Arial"/>
          <w:sz w:val="24"/>
        </w:rPr>
        <w:t>21.03</w:t>
      </w:r>
      <w:r w:rsidRPr="008A7D61">
        <w:rPr>
          <w:rFonts w:cs="Arial"/>
          <w:sz w:val="24"/>
        </w:rPr>
        <w:t xml:space="preserve">.2022 № </w:t>
      </w:r>
      <w:r>
        <w:rPr>
          <w:rFonts w:cs="Arial"/>
          <w:sz w:val="24"/>
        </w:rPr>
        <w:t>17</w:t>
      </w:r>
      <w:r w:rsidRPr="008A7D61">
        <w:rPr>
          <w:rFonts w:cs="Arial"/>
          <w:sz w:val="24"/>
        </w:rPr>
        <w:t>-па</w:t>
      </w:r>
    </w:p>
    <w:p w:rsidR="00966EBB" w:rsidRDefault="00966EBB" w:rsidP="00966EBB">
      <w:pPr>
        <w:pStyle w:val="a3"/>
        <w:ind w:left="5664" w:firstLine="708"/>
        <w:jc w:val="right"/>
        <w:rPr>
          <w:sz w:val="24"/>
        </w:rPr>
      </w:pPr>
    </w:p>
    <w:p w:rsidR="00966EBB" w:rsidRDefault="00966EBB" w:rsidP="00966EBB">
      <w:pPr>
        <w:pStyle w:val="a3"/>
        <w:ind w:left="5664" w:firstLine="708"/>
        <w:jc w:val="right"/>
        <w:rPr>
          <w:sz w:val="24"/>
        </w:rPr>
      </w:pPr>
    </w:p>
    <w:p w:rsidR="00966EBB" w:rsidRPr="00106AAF" w:rsidRDefault="00966EBB" w:rsidP="00966EBB">
      <w:pPr>
        <w:pStyle w:val="a3"/>
        <w:ind w:left="5664" w:firstLine="708"/>
        <w:jc w:val="right"/>
        <w:rPr>
          <w:sz w:val="24"/>
        </w:rPr>
      </w:pPr>
    </w:p>
    <w:p w:rsidR="00966EBB" w:rsidRPr="008A7D61" w:rsidRDefault="00966EBB" w:rsidP="00966EBB">
      <w:pPr>
        <w:pStyle w:val="a3"/>
        <w:jc w:val="center"/>
        <w:rPr>
          <w:b/>
          <w:sz w:val="28"/>
          <w:szCs w:val="28"/>
        </w:rPr>
      </w:pPr>
      <w:r w:rsidRPr="008A7D61">
        <w:rPr>
          <w:b/>
          <w:sz w:val="28"/>
          <w:szCs w:val="28"/>
        </w:rPr>
        <w:t>ЖУРНАЛ</w:t>
      </w:r>
      <w:r w:rsidRPr="008A7D61">
        <w:rPr>
          <w:b/>
          <w:sz w:val="28"/>
          <w:szCs w:val="28"/>
        </w:rPr>
        <w:br/>
        <w:t xml:space="preserve">учета выдачи инструкций по охране труда для работников Администрации </w:t>
      </w:r>
      <w:r>
        <w:rPr>
          <w:rFonts w:eastAsia="Arial"/>
          <w:b/>
          <w:bCs/>
          <w:sz w:val="28"/>
          <w:szCs w:val="28"/>
        </w:rPr>
        <w:t>Гостомлянского</w:t>
      </w:r>
      <w:r w:rsidRPr="008A7D61">
        <w:rPr>
          <w:b/>
          <w:sz w:val="28"/>
          <w:szCs w:val="28"/>
        </w:rPr>
        <w:t xml:space="preserve"> сельсовета Медвенского района</w:t>
      </w:r>
    </w:p>
    <w:p w:rsidR="00966EBB" w:rsidRPr="008A7D61" w:rsidRDefault="00966EBB" w:rsidP="00966EBB">
      <w:pPr>
        <w:pStyle w:val="a3"/>
        <w:jc w:val="center"/>
        <w:rPr>
          <w:b/>
          <w:sz w:val="28"/>
          <w:szCs w:val="28"/>
        </w:rPr>
      </w:pPr>
    </w:p>
    <w:p w:rsidR="00966EBB" w:rsidRPr="008A7D61" w:rsidRDefault="00966EBB" w:rsidP="00966EBB">
      <w:pPr>
        <w:pStyle w:val="a3"/>
        <w:jc w:val="center"/>
        <w:rPr>
          <w:b/>
          <w:sz w:val="28"/>
          <w:szCs w:val="28"/>
        </w:rPr>
      </w:pPr>
    </w:p>
    <w:tbl>
      <w:tblPr>
        <w:tblW w:w="10035" w:type="dxa"/>
        <w:tblInd w:w="-176" w:type="dxa"/>
        <w:tblLayout w:type="fixed"/>
        <w:tblLook w:val="0000" w:firstRow="0" w:lastRow="0" w:firstColumn="0" w:lastColumn="0" w:noHBand="0" w:noVBand="0"/>
      </w:tblPr>
      <w:tblGrid>
        <w:gridCol w:w="710"/>
        <w:gridCol w:w="1276"/>
        <w:gridCol w:w="1559"/>
        <w:gridCol w:w="1559"/>
        <w:gridCol w:w="1701"/>
        <w:gridCol w:w="1701"/>
        <w:gridCol w:w="1529"/>
      </w:tblGrid>
      <w:tr w:rsidR="00966EBB" w:rsidRPr="006B7175" w:rsidTr="00874C58">
        <w:tc>
          <w:tcPr>
            <w:tcW w:w="710" w:type="dxa"/>
            <w:tcBorders>
              <w:top w:val="single" w:sz="4" w:space="0" w:color="000000"/>
              <w:left w:val="single" w:sz="4" w:space="0" w:color="000000"/>
              <w:bottom w:val="single" w:sz="4" w:space="0" w:color="000000"/>
            </w:tcBorders>
            <w:shd w:val="clear" w:color="auto" w:fill="auto"/>
          </w:tcPr>
          <w:p w:rsidR="00966EBB" w:rsidRPr="002F7EFB" w:rsidRDefault="00966EBB" w:rsidP="00874C58">
            <w:pPr>
              <w:pStyle w:val="western"/>
              <w:spacing w:before="0" w:after="0"/>
              <w:jc w:val="center"/>
              <w:rPr>
                <w:sz w:val="26"/>
                <w:szCs w:val="26"/>
              </w:rPr>
            </w:pPr>
            <w:r w:rsidRPr="002F7EFB">
              <w:rPr>
                <w:sz w:val="26"/>
                <w:szCs w:val="26"/>
                <w:lang w:eastAsia="en-US"/>
              </w:rPr>
              <w:t>№ п/п</w:t>
            </w:r>
          </w:p>
        </w:tc>
        <w:tc>
          <w:tcPr>
            <w:tcW w:w="1276" w:type="dxa"/>
            <w:tcBorders>
              <w:top w:val="single" w:sz="4" w:space="0" w:color="000000"/>
              <w:left w:val="single" w:sz="4" w:space="0" w:color="000000"/>
              <w:bottom w:val="single" w:sz="4" w:space="0" w:color="000000"/>
            </w:tcBorders>
            <w:shd w:val="clear" w:color="auto" w:fill="auto"/>
          </w:tcPr>
          <w:p w:rsidR="00966EBB" w:rsidRPr="002F7EFB" w:rsidRDefault="00966EBB" w:rsidP="00874C58">
            <w:pPr>
              <w:pStyle w:val="western"/>
              <w:spacing w:before="0" w:after="0"/>
              <w:jc w:val="center"/>
              <w:rPr>
                <w:sz w:val="26"/>
                <w:szCs w:val="26"/>
              </w:rPr>
            </w:pPr>
            <w:r w:rsidRPr="002F7EFB">
              <w:rPr>
                <w:sz w:val="26"/>
                <w:szCs w:val="26"/>
                <w:lang w:eastAsia="en-US"/>
              </w:rPr>
              <w:t>Дата</w:t>
            </w:r>
          </w:p>
          <w:p w:rsidR="00966EBB" w:rsidRPr="002F7EFB" w:rsidRDefault="00966EBB" w:rsidP="00874C58">
            <w:pPr>
              <w:pStyle w:val="western"/>
              <w:spacing w:before="0" w:after="0"/>
              <w:jc w:val="center"/>
              <w:rPr>
                <w:sz w:val="26"/>
                <w:szCs w:val="26"/>
              </w:rPr>
            </w:pPr>
            <w:r w:rsidRPr="002F7EFB">
              <w:rPr>
                <w:sz w:val="26"/>
                <w:szCs w:val="26"/>
                <w:lang w:eastAsia="en-US"/>
              </w:rPr>
              <w:t>выдачи</w:t>
            </w:r>
          </w:p>
        </w:tc>
        <w:tc>
          <w:tcPr>
            <w:tcW w:w="1559" w:type="dxa"/>
            <w:tcBorders>
              <w:top w:val="single" w:sz="4" w:space="0" w:color="000000"/>
              <w:left w:val="single" w:sz="4" w:space="0" w:color="000000"/>
              <w:bottom w:val="single" w:sz="4" w:space="0" w:color="000000"/>
            </w:tcBorders>
            <w:shd w:val="clear" w:color="auto" w:fill="auto"/>
          </w:tcPr>
          <w:p w:rsidR="00966EBB" w:rsidRPr="002F7EFB" w:rsidRDefault="00966EBB" w:rsidP="00874C58">
            <w:pPr>
              <w:pStyle w:val="western"/>
              <w:spacing w:before="0" w:after="0"/>
              <w:jc w:val="center"/>
              <w:rPr>
                <w:sz w:val="26"/>
                <w:szCs w:val="26"/>
              </w:rPr>
            </w:pPr>
            <w:r w:rsidRPr="002F7EFB">
              <w:rPr>
                <w:sz w:val="26"/>
                <w:szCs w:val="26"/>
                <w:lang w:eastAsia="en-US"/>
              </w:rPr>
              <w:t>Обозначение (номер)</w:t>
            </w:r>
          </w:p>
          <w:p w:rsidR="00966EBB" w:rsidRPr="002F7EFB" w:rsidRDefault="00966EBB" w:rsidP="00874C58">
            <w:pPr>
              <w:pStyle w:val="western"/>
              <w:spacing w:before="0" w:after="0"/>
              <w:jc w:val="center"/>
              <w:rPr>
                <w:sz w:val="26"/>
                <w:szCs w:val="26"/>
              </w:rPr>
            </w:pPr>
            <w:r w:rsidRPr="002F7EFB">
              <w:rPr>
                <w:sz w:val="26"/>
                <w:szCs w:val="26"/>
                <w:lang w:eastAsia="en-US"/>
              </w:rPr>
              <w:t>инструкции</w:t>
            </w:r>
          </w:p>
        </w:tc>
        <w:tc>
          <w:tcPr>
            <w:tcW w:w="1559" w:type="dxa"/>
            <w:tcBorders>
              <w:top w:val="single" w:sz="4" w:space="0" w:color="000000"/>
              <w:left w:val="single" w:sz="4" w:space="0" w:color="000000"/>
              <w:bottom w:val="single" w:sz="4" w:space="0" w:color="000000"/>
            </w:tcBorders>
            <w:shd w:val="clear" w:color="auto" w:fill="auto"/>
          </w:tcPr>
          <w:p w:rsidR="00966EBB" w:rsidRPr="002F7EFB" w:rsidRDefault="00966EBB" w:rsidP="00874C58">
            <w:pPr>
              <w:pStyle w:val="western"/>
              <w:spacing w:before="0" w:after="0"/>
              <w:jc w:val="center"/>
              <w:rPr>
                <w:sz w:val="26"/>
                <w:szCs w:val="26"/>
              </w:rPr>
            </w:pPr>
            <w:r w:rsidRPr="002F7EFB">
              <w:rPr>
                <w:sz w:val="26"/>
                <w:szCs w:val="26"/>
                <w:lang w:eastAsia="en-US"/>
              </w:rPr>
              <w:t>Наименование инструкции</w:t>
            </w:r>
          </w:p>
          <w:p w:rsidR="00966EBB" w:rsidRPr="002F7EFB" w:rsidRDefault="00966EBB" w:rsidP="00874C58">
            <w:pPr>
              <w:pStyle w:val="western"/>
              <w:spacing w:before="0" w:after="0"/>
              <w:jc w:val="center"/>
              <w:rPr>
                <w:sz w:val="26"/>
                <w:szCs w:val="26"/>
                <w:lang w:eastAsia="en-US"/>
              </w:rPr>
            </w:pPr>
          </w:p>
        </w:tc>
        <w:tc>
          <w:tcPr>
            <w:tcW w:w="1701" w:type="dxa"/>
            <w:tcBorders>
              <w:top w:val="single" w:sz="4" w:space="0" w:color="000000"/>
              <w:left w:val="single" w:sz="4" w:space="0" w:color="000000"/>
              <w:bottom w:val="single" w:sz="4" w:space="0" w:color="000000"/>
            </w:tcBorders>
            <w:shd w:val="clear" w:color="auto" w:fill="auto"/>
          </w:tcPr>
          <w:p w:rsidR="00966EBB" w:rsidRPr="002F7EFB" w:rsidRDefault="00966EBB" w:rsidP="00874C58">
            <w:pPr>
              <w:pStyle w:val="western"/>
              <w:spacing w:before="0" w:after="0"/>
              <w:jc w:val="center"/>
              <w:rPr>
                <w:sz w:val="26"/>
                <w:szCs w:val="26"/>
              </w:rPr>
            </w:pPr>
            <w:r w:rsidRPr="002F7EFB">
              <w:rPr>
                <w:sz w:val="26"/>
                <w:szCs w:val="26"/>
                <w:lang w:eastAsia="en-US"/>
              </w:rPr>
              <w:t>Количество выданных экземпляров</w:t>
            </w:r>
          </w:p>
        </w:tc>
        <w:tc>
          <w:tcPr>
            <w:tcW w:w="1701" w:type="dxa"/>
            <w:tcBorders>
              <w:top w:val="single" w:sz="4" w:space="0" w:color="000000"/>
              <w:left w:val="single" w:sz="4" w:space="0" w:color="000000"/>
              <w:bottom w:val="single" w:sz="4" w:space="0" w:color="000000"/>
            </w:tcBorders>
            <w:shd w:val="clear" w:color="auto" w:fill="auto"/>
          </w:tcPr>
          <w:p w:rsidR="00966EBB" w:rsidRPr="002F7EFB" w:rsidRDefault="00966EBB" w:rsidP="00874C58">
            <w:pPr>
              <w:pStyle w:val="western"/>
              <w:spacing w:before="0" w:after="0"/>
              <w:jc w:val="center"/>
              <w:rPr>
                <w:sz w:val="26"/>
                <w:szCs w:val="26"/>
              </w:rPr>
            </w:pPr>
            <w:r w:rsidRPr="002F7EFB">
              <w:rPr>
                <w:sz w:val="26"/>
                <w:szCs w:val="26"/>
                <w:lang w:eastAsia="en-US"/>
              </w:rPr>
              <w:t>Ф</w:t>
            </w:r>
            <w:r>
              <w:rPr>
                <w:sz w:val="26"/>
                <w:szCs w:val="26"/>
                <w:lang w:eastAsia="en-US"/>
              </w:rPr>
              <w:t>.</w:t>
            </w:r>
            <w:r w:rsidRPr="002F7EFB">
              <w:rPr>
                <w:sz w:val="26"/>
                <w:szCs w:val="26"/>
                <w:lang w:eastAsia="en-US"/>
              </w:rPr>
              <w:t>И.О.</w:t>
            </w:r>
            <w:r>
              <w:rPr>
                <w:sz w:val="26"/>
                <w:szCs w:val="26"/>
                <w:lang w:eastAsia="en-US"/>
              </w:rPr>
              <w:t>,</w:t>
            </w:r>
            <w:r w:rsidRPr="002F7EFB">
              <w:rPr>
                <w:sz w:val="26"/>
                <w:szCs w:val="26"/>
                <w:lang w:eastAsia="en-US"/>
              </w:rPr>
              <w:t xml:space="preserve"> должность получателя инструкции</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966EBB" w:rsidRPr="002F7EFB" w:rsidRDefault="00966EBB" w:rsidP="00874C58">
            <w:pPr>
              <w:pStyle w:val="western"/>
              <w:spacing w:before="0" w:after="0"/>
              <w:jc w:val="center"/>
              <w:rPr>
                <w:sz w:val="26"/>
                <w:szCs w:val="26"/>
              </w:rPr>
            </w:pPr>
            <w:r w:rsidRPr="002F7EFB">
              <w:rPr>
                <w:sz w:val="26"/>
                <w:szCs w:val="26"/>
                <w:lang w:eastAsia="en-US"/>
              </w:rPr>
              <w:t>Подпись получателя инструкции</w:t>
            </w:r>
          </w:p>
          <w:p w:rsidR="00966EBB" w:rsidRPr="002F7EFB" w:rsidRDefault="00966EBB" w:rsidP="00874C58">
            <w:pPr>
              <w:pStyle w:val="western"/>
              <w:spacing w:before="0" w:after="0"/>
              <w:jc w:val="center"/>
              <w:rPr>
                <w:sz w:val="26"/>
                <w:szCs w:val="26"/>
                <w:lang w:eastAsia="en-US"/>
              </w:rPr>
            </w:pPr>
          </w:p>
        </w:tc>
      </w:tr>
      <w:tr w:rsidR="00966EBB" w:rsidRPr="006B7175" w:rsidTr="00874C58">
        <w:tc>
          <w:tcPr>
            <w:tcW w:w="710" w:type="dxa"/>
            <w:tcBorders>
              <w:top w:val="single" w:sz="4" w:space="0" w:color="000000"/>
              <w:left w:val="single" w:sz="4" w:space="0" w:color="000000"/>
              <w:bottom w:val="single" w:sz="4" w:space="0" w:color="000000"/>
            </w:tcBorders>
            <w:shd w:val="clear" w:color="auto" w:fill="auto"/>
          </w:tcPr>
          <w:p w:rsidR="00966EBB" w:rsidRDefault="00966EBB" w:rsidP="00874C58">
            <w:pPr>
              <w:pStyle w:val="western"/>
              <w:snapToGrid w:val="0"/>
              <w:spacing w:before="0" w:after="0"/>
              <w:jc w:val="right"/>
              <w:rPr>
                <w:sz w:val="20"/>
                <w:szCs w:val="20"/>
                <w:lang w:eastAsia="en-US"/>
              </w:rPr>
            </w:pPr>
          </w:p>
        </w:tc>
        <w:tc>
          <w:tcPr>
            <w:tcW w:w="1276" w:type="dxa"/>
            <w:tcBorders>
              <w:top w:val="single" w:sz="4" w:space="0" w:color="000000"/>
              <w:left w:val="single" w:sz="4" w:space="0" w:color="000000"/>
              <w:bottom w:val="single" w:sz="4" w:space="0" w:color="000000"/>
            </w:tcBorders>
            <w:shd w:val="clear" w:color="auto" w:fill="auto"/>
          </w:tcPr>
          <w:p w:rsidR="00966EBB" w:rsidRDefault="00966EBB" w:rsidP="00874C58">
            <w:pPr>
              <w:pStyle w:val="western"/>
              <w:snapToGrid w:val="0"/>
              <w:spacing w:after="0"/>
              <w:jc w:val="right"/>
              <w:rPr>
                <w:lang w:eastAsia="en-US"/>
              </w:rPr>
            </w:pPr>
          </w:p>
        </w:tc>
        <w:tc>
          <w:tcPr>
            <w:tcW w:w="1559" w:type="dxa"/>
            <w:tcBorders>
              <w:top w:val="single" w:sz="4" w:space="0" w:color="000000"/>
              <w:left w:val="single" w:sz="4" w:space="0" w:color="000000"/>
              <w:bottom w:val="single" w:sz="4" w:space="0" w:color="000000"/>
            </w:tcBorders>
            <w:shd w:val="clear" w:color="auto" w:fill="auto"/>
          </w:tcPr>
          <w:p w:rsidR="00966EBB" w:rsidRDefault="00966EBB" w:rsidP="00874C58">
            <w:pPr>
              <w:pStyle w:val="western"/>
              <w:snapToGrid w:val="0"/>
              <w:spacing w:after="0"/>
              <w:jc w:val="right"/>
              <w:rPr>
                <w:lang w:eastAsia="en-US"/>
              </w:rPr>
            </w:pPr>
          </w:p>
        </w:tc>
        <w:tc>
          <w:tcPr>
            <w:tcW w:w="1559" w:type="dxa"/>
            <w:tcBorders>
              <w:top w:val="single" w:sz="4" w:space="0" w:color="000000"/>
              <w:left w:val="single" w:sz="4" w:space="0" w:color="000000"/>
              <w:bottom w:val="single" w:sz="4" w:space="0" w:color="000000"/>
            </w:tcBorders>
            <w:shd w:val="clear" w:color="auto" w:fill="auto"/>
          </w:tcPr>
          <w:p w:rsidR="00966EBB" w:rsidRDefault="00966EBB" w:rsidP="00874C58">
            <w:pPr>
              <w:pStyle w:val="western"/>
              <w:snapToGrid w:val="0"/>
              <w:spacing w:after="0"/>
              <w:jc w:val="right"/>
              <w:rPr>
                <w:lang w:eastAsia="en-US"/>
              </w:rPr>
            </w:pPr>
          </w:p>
        </w:tc>
        <w:tc>
          <w:tcPr>
            <w:tcW w:w="1701" w:type="dxa"/>
            <w:tcBorders>
              <w:top w:val="single" w:sz="4" w:space="0" w:color="000000"/>
              <w:left w:val="single" w:sz="4" w:space="0" w:color="000000"/>
              <w:bottom w:val="single" w:sz="4" w:space="0" w:color="000000"/>
            </w:tcBorders>
            <w:shd w:val="clear" w:color="auto" w:fill="auto"/>
          </w:tcPr>
          <w:p w:rsidR="00966EBB" w:rsidRDefault="00966EBB" w:rsidP="00874C58">
            <w:pPr>
              <w:pStyle w:val="western"/>
              <w:snapToGrid w:val="0"/>
              <w:spacing w:after="0"/>
              <w:jc w:val="right"/>
              <w:rPr>
                <w:lang w:eastAsia="en-US"/>
              </w:rPr>
            </w:pPr>
          </w:p>
        </w:tc>
        <w:tc>
          <w:tcPr>
            <w:tcW w:w="1701" w:type="dxa"/>
            <w:tcBorders>
              <w:top w:val="single" w:sz="4" w:space="0" w:color="000000"/>
              <w:left w:val="single" w:sz="4" w:space="0" w:color="000000"/>
              <w:bottom w:val="single" w:sz="4" w:space="0" w:color="000000"/>
            </w:tcBorders>
            <w:shd w:val="clear" w:color="auto" w:fill="auto"/>
          </w:tcPr>
          <w:p w:rsidR="00966EBB" w:rsidRDefault="00966EBB" w:rsidP="00874C58">
            <w:pPr>
              <w:pStyle w:val="western"/>
              <w:snapToGrid w:val="0"/>
              <w:spacing w:after="0"/>
              <w:jc w:val="right"/>
              <w:rPr>
                <w:lang w:eastAsia="en-US"/>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966EBB" w:rsidRDefault="00966EBB" w:rsidP="00874C58">
            <w:pPr>
              <w:pStyle w:val="western"/>
              <w:snapToGrid w:val="0"/>
              <w:spacing w:after="0"/>
              <w:jc w:val="right"/>
              <w:rPr>
                <w:lang w:eastAsia="en-US"/>
              </w:rPr>
            </w:pPr>
          </w:p>
        </w:tc>
      </w:tr>
      <w:tr w:rsidR="00966EBB" w:rsidRPr="006B7175" w:rsidTr="00874C58">
        <w:tc>
          <w:tcPr>
            <w:tcW w:w="710" w:type="dxa"/>
            <w:tcBorders>
              <w:top w:val="single" w:sz="4" w:space="0" w:color="000000"/>
              <w:left w:val="single" w:sz="4" w:space="0" w:color="000000"/>
              <w:bottom w:val="single" w:sz="4" w:space="0" w:color="000000"/>
            </w:tcBorders>
            <w:shd w:val="clear" w:color="auto" w:fill="auto"/>
          </w:tcPr>
          <w:p w:rsidR="00966EBB" w:rsidRDefault="00966EBB" w:rsidP="00874C58">
            <w:pPr>
              <w:pStyle w:val="western"/>
              <w:snapToGrid w:val="0"/>
              <w:spacing w:before="0" w:after="0"/>
              <w:jc w:val="right"/>
              <w:rPr>
                <w:sz w:val="20"/>
                <w:szCs w:val="20"/>
                <w:lang w:eastAsia="en-US"/>
              </w:rPr>
            </w:pPr>
          </w:p>
        </w:tc>
        <w:tc>
          <w:tcPr>
            <w:tcW w:w="1276" w:type="dxa"/>
            <w:tcBorders>
              <w:top w:val="single" w:sz="4" w:space="0" w:color="000000"/>
              <w:left w:val="single" w:sz="4" w:space="0" w:color="000000"/>
              <w:bottom w:val="single" w:sz="4" w:space="0" w:color="000000"/>
            </w:tcBorders>
            <w:shd w:val="clear" w:color="auto" w:fill="auto"/>
          </w:tcPr>
          <w:p w:rsidR="00966EBB" w:rsidRDefault="00966EBB" w:rsidP="00874C58">
            <w:pPr>
              <w:pStyle w:val="western"/>
              <w:snapToGrid w:val="0"/>
              <w:spacing w:after="0"/>
              <w:jc w:val="right"/>
              <w:rPr>
                <w:lang w:eastAsia="en-US"/>
              </w:rPr>
            </w:pPr>
          </w:p>
        </w:tc>
        <w:tc>
          <w:tcPr>
            <w:tcW w:w="1559" w:type="dxa"/>
            <w:tcBorders>
              <w:top w:val="single" w:sz="4" w:space="0" w:color="000000"/>
              <w:left w:val="single" w:sz="4" w:space="0" w:color="000000"/>
              <w:bottom w:val="single" w:sz="4" w:space="0" w:color="000000"/>
            </w:tcBorders>
            <w:shd w:val="clear" w:color="auto" w:fill="auto"/>
          </w:tcPr>
          <w:p w:rsidR="00966EBB" w:rsidRDefault="00966EBB" w:rsidP="00874C58">
            <w:pPr>
              <w:pStyle w:val="western"/>
              <w:snapToGrid w:val="0"/>
              <w:spacing w:after="0"/>
              <w:jc w:val="right"/>
              <w:rPr>
                <w:lang w:eastAsia="en-US"/>
              </w:rPr>
            </w:pPr>
          </w:p>
        </w:tc>
        <w:tc>
          <w:tcPr>
            <w:tcW w:w="1559" w:type="dxa"/>
            <w:tcBorders>
              <w:top w:val="single" w:sz="4" w:space="0" w:color="000000"/>
              <w:left w:val="single" w:sz="4" w:space="0" w:color="000000"/>
              <w:bottom w:val="single" w:sz="4" w:space="0" w:color="000000"/>
            </w:tcBorders>
            <w:shd w:val="clear" w:color="auto" w:fill="auto"/>
          </w:tcPr>
          <w:p w:rsidR="00966EBB" w:rsidRDefault="00966EBB" w:rsidP="00874C58">
            <w:pPr>
              <w:pStyle w:val="western"/>
              <w:snapToGrid w:val="0"/>
              <w:spacing w:after="0"/>
              <w:jc w:val="right"/>
              <w:rPr>
                <w:lang w:eastAsia="en-US"/>
              </w:rPr>
            </w:pPr>
          </w:p>
        </w:tc>
        <w:tc>
          <w:tcPr>
            <w:tcW w:w="1701" w:type="dxa"/>
            <w:tcBorders>
              <w:top w:val="single" w:sz="4" w:space="0" w:color="000000"/>
              <w:left w:val="single" w:sz="4" w:space="0" w:color="000000"/>
              <w:bottom w:val="single" w:sz="4" w:space="0" w:color="000000"/>
            </w:tcBorders>
            <w:shd w:val="clear" w:color="auto" w:fill="auto"/>
          </w:tcPr>
          <w:p w:rsidR="00966EBB" w:rsidRDefault="00966EBB" w:rsidP="00874C58">
            <w:pPr>
              <w:pStyle w:val="western"/>
              <w:snapToGrid w:val="0"/>
              <w:spacing w:after="0"/>
              <w:jc w:val="right"/>
              <w:rPr>
                <w:lang w:eastAsia="en-US"/>
              </w:rPr>
            </w:pPr>
          </w:p>
        </w:tc>
        <w:tc>
          <w:tcPr>
            <w:tcW w:w="1701" w:type="dxa"/>
            <w:tcBorders>
              <w:top w:val="single" w:sz="4" w:space="0" w:color="000000"/>
              <w:left w:val="single" w:sz="4" w:space="0" w:color="000000"/>
              <w:bottom w:val="single" w:sz="4" w:space="0" w:color="000000"/>
            </w:tcBorders>
            <w:shd w:val="clear" w:color="auto" w:fill="auto"/>
          </w:tcPr>
          <w:p w:rsidR="00966EBB" w:rsidRDefault="00966EBB" w:rsidP="00874C58">
            <w:pPr>
              <w:pStyle w:val="western"/>
              <w:snapToGrid w:val="0"/>
              <w:spacing w:after="0"/>
              <w:jc w:val="right"/>
              <w:rPr>
                <w:lang w:eastAsia="en-US"/>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966EBB" w:rsidRDefault="00966EBB" w:rsidP="00874C58">
            <w:pPr>
              <w:pStyle w:val="western"/>
              <w:snapToGrid w:val="0"/>
              <w:spacing w:after="0"/>
              <w:jc w:val="right"/>
              <w:rPr>
                <w:lang w:eastAsia="en-US"/>
              </w:rPr>
            </w:pPr>
          </w:p>
        </w:tc>
      </w:tr>
    </w:tbl>
    <w:p w:rsidR="00966EBB" w:rsidRDefault="00966EBB" w:rsidP="00966EBB"/>
    <w:p w:rsidR="003A7F52" w:rsidRDefault="00966EBB">
      <w:bookmarkStart w:id="5" w:name="_GoBack"/>
      <w:bookmarkEnd w:id="5"/>
    </w:p>
    <w:sectPr w:rsidR="003A7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AAF"/>
    <w:rsid w:val="0030799A"/>
    <w:rsid w:val="00966EBB"/>
    <w:rsid w:val="00B67EB4"/>
    <w:rsid w:val="00E44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EBB"/>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66EBB"/>
    <w:pPr>
      <w:widowControl w:val="0"/>
      <w:suppressAutoHyphens/>
      <w:spacing w:after="0" w:line="240" w:lineRule="auto"/>
    </w:pPr>
    <w:rPr>
      <w:rFonts w:ascii="Arial" w:eastAsia="SimSun" w:hAnsi="Arial" w:cs="Mangal"/>
      <w:kern w:val="1"/>
      <w:sz w:val="20"/>
      <w:szCs w:val="24"/>
      <w:lang w:eastAsia="hi-IN" w:bidi="hi-IN"/>
    </w:rPr>
  </w:style>
  <w:style w:type="paragraph" w:styleId="a4">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5"/>
    <w:uiPriority w:val="99"/>
    <w:unhideWhenUsed/>
    <w:rsid w:val="00966EBB"/>
    <w:pPr>
      <w:spacing w:after="120"/>
    </w:pPr>
  </w:style>
  <w:style w:type="character" w:customStyle="1" w:styleId="a5">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4"/>
    <w:uiPriority w:val="99"/>
    <w:rsid w:val="00966EBB"/>
    <w:rPr>
      <w:rFonts w:ascii="Arial" w:eastAsia="SimSun" w:hAnsi="Arial" w:cs="Mangal"/>
      <w:kern w:val="1"/>
      <w:sz w:val="20"/>
      <w:szCs w:val="24"/>
      <w:lang w:eastAsia="hi-IN" w:bidi="hi-IN"/>
    </w:rPr>
  </w:style>
  <w:style w:type="paragraph" w:customStyle="1" w:styleId="ConsNormal">
    <w:name w:val="ConsNormal"/>
    <w:rsid w:val="00966EB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western">
    <w:name w:val="western"/>
    <w:basedOn w:val="a"/>
    <w:rsid w:val="00966EBB"/>
    <w:pPr>
      <w:widowControl/>
      <w:spacing w:before="280" w:after="280"/>
    </w:pPr>
    <w:rPr>
      <w:rFonts w:ascii="Times New Roman" w:eastAsia="Times New Roman" w:hAnsi="Times New Roman" w:cs="Times New Roman"/>
      <w:kern w:val="0"/>
      <w:sz w:val="24"/>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EBB"/>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66EBB"/>
    <w:pPr>
      <w:widowControl w:val="0"/>
      <w:suppressAutoHyphens/>
      <w:spacing w:after="0" w:line="240" w:lineRule="auto"/>
    </w:pPr>
    <w:rPr>
      <w:rFonts w:ascii="Arial" w:eastAsia="SimSun" w:hAnsi="Arial" w:cs="Mangal"/>
      <w:kern w:val="1"/>
      <w:sz w:val="20"/>
      <w:szCs w:val="24"/>
      <w:lang w:eastAsia="hi-IN" w:bidi="hi-IN"/>
    </w:rPr>
  </w:style>
  <w:style w:type="paragraph" w:styleId="a4">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5"/>
    <w:uiPriority w:val="99"/>
    <w:unhideWhenUsed/>
    <w:rsid w:val="00966EBB"/>
    <w:pPr>
      <w:spacing w:after="120"/>
    </w:pPr>
  </w:style>
  <w:style w:type="character" w:customStyle="1" w:styleId="a5">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4"/>
    <w:uiPriority w:val="99"/>
    <w:rsid w:val="00966EBB"/>
    <w:rPr>
      <w:rFonts w:ascii="Arial" w:eastAsia="SimSun" w:hAnsi="Arial" w:cs="Mangal"/>
      <w:kern w:val="1"/>
      <w:sz w:val="20"/>
      <w:szCs w:val="24"/>
      <w:lang w:eastAsia="hi-IN" w:bidi="hi-IN"/>
    </w:rPr>
  </w:style>
  <w:style w:type="paragraph" w:customStyle="1" w:styleId="ConsNormal">
    <w:name w:val="ConsNormal"/>
    <w:rsid w:val="00966EB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western">
    <w:name w:val="western"/>
    <w:basedOn w:val="a"/>
    <w:rsid w:val="00966EBB"/>
    <w:pPr>
      <w:widowControl/>
      <w:spacing w:before="280" w:after="280"/>
    </w:pPr>
    <w:rPr>
      <w:rFonts w:ascii="Times New Roman" w:eastAsia="Times New Roman" w:hAnsi="Times New Roman" w:cs="Times New Roman"/>
      <w:kern w:val="0"/>
      <w:sz w:val="24"/>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6379</Words>
  <Characters>36363</Characters>
  <Application>Microsoft Office Word</Application>
  <DocSecurity>0</DocSecurity>
  <Lines>303</Lines>
  <Paragraphs>85</Paragraphs>
  <ScaleCrop>false</ScaleCrop>
  <Company>HP</Company>
  <LinksUpToDate>false</LinksUpToDate>
  <CharactersWithSpaces>42657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dc:creator>
  <cp:keywords/>
  <dc:description/>
  <cp:lastModifiedBy>Abram</cp:lastModifiedBy>
  <cp:revision>2</cp:revision>
  <dcterms:created xsi:type="dcterms:W3CDTF">2022-04-07T08:01:00Z</dcterms:created>
  <dcterms:modified xsi:type="dcterms:W3CDTF">2022-04-07T08:02:00Z</dcterms:modified>
</cp:coreProperties>
</file>