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EE" w:rsidRDefault="00A77BEE" w:rsidP="00A77BEE">
      <w:pPr>
        <w:jc w:val="center"/>
        <w:rPr>
          <w:rFonts w:cs="Arial"/>
          <w:b/>
          <w:bCs/>
          <w:sz w:val="32"/>
          <w:szCs w:val="32"/>
        </w:rPr>
      </w:pPr>
      <w:r>
        <w:rPr>
          <w:rFonts w:cs="Arial"/>
          <w:b/>
          <w:bCs/>
          <w:sz w:val="32"/>
          <w:szCs w:val="32"/>
        </w:rPr>
        <w:t>АДМИНИСТРАЦИЯ</w:t>
      </w:r>
    </w:p>
    <w:p w:rsidR="00A77BEE" w:rsidRPr="007A442E" w:rsidRDefault="00A77BEE" w:rsidP="00A77BEE">
      <w:pPr>
        <w:jc w:val="center"/>
        <w:rPr>
          <w:rFonts w:cs="Arial"/>
          <w:b/>
          <w:bCs/>
          <w:sz w:val="32"/>
          <w:szCs w:val="32"/>
        </w:rPr>
      </w:pPr>
      <w:r w:rsidRPr="007A442E">
        <w:rPr>
          <w:rFonts w:cs="Arial"/>
          <w:b/>
          <w:bCs/>
          <w:sz w:val="32"/>
          <w:szCs w:val="32"/>
        </w:rPr>
        <w:t>ГОСТОМЛЯНСКОГО СЕЛЬСОВЕТА</w:t>
      </w:r>
    </w:p>
    <w:p w:rsidR="00A77BEE" w:rsidRPr="007A442E" w:rsidRDefault="00A77BEE" w:rsidP="00A77BEE">
      <w:pPr>
        <w:jc w:val="center"/>
        <w:rPr>
          <w:rFonts w:cs="Arial"/>
          <w:b/>
          <w:bCs/>
          <w:sz w:val="32"/>
          <w:szCs w:val="32"/>
        </w:rPr>
      </w:pPr>
      <w:r w:rsidRPr="007A442E">
        <w:rPr>
          <w:rFonts w:cs="Arial"/>
          <w:b/>
          <w:bCs/>
          <w:sz w:val="32"/>
          <w:szCs w:val="32"/>
        </w:rPr>
        <w:t>МЕДВЕНСКИЙ РАЙОН</w:t>
      </w:r>
    </w:p>
    <w:p w:rsidR="00A77BEE" w:rsidRPr="007A442E" w:rsidRDefault="00A77BEE" w:rsidP="00A77BEE">
      <w:pPr>
        <w:jc w:val="center"/>
        <w:rPr>
          <w:rFonts w:cs="Arial"/>
          <w:b/>
          <w:bCs/>
          <w:sz w:val="32"/>
          <w:szCs w:val="32"/>
        </w:rPr>
      </w:pPr>
      <w:r w:rsidRPr="007A442E">
        <w:rPr>
          <w:rFonts w:cs="Arial"/>
          <w:b/>
          <w:bCs/>
          <w:sz w:val="32"/>
          <w:szCs w:val="32"/>
        </w:rPr>
        <w:t>КУРСКАЯ ОБЛАСТЬ</w:t>
      </w:r>
    </w:p>
    <w:p w:rsidR="00A77BEE" w:rsidRPr="007A442E" w:rsidRDefault="00A77BEE" w:rsidP="00A77BEE">
      <w:pPr>
        <w:tabs>
          <w:tab w:val="left" w:pos="5235"/>
        </w:tabs>
        <w:ind w:left="-360"/>
        <w:rPr>
          <w:rFonts w:cs="Arial"/>
          <w:sz w:val="32"/>
          <w:szCs w:val="32"/>
        </w:rPr>
      </w:pPr>
      <w:r>
        <w:rPr>
          <w:rFonts w:cs="Arial"/>
          <w:sz w:val="32"/>
          <w:szCs w:val="32"/>
        </w:rPr>
        <w:tab/>
      </w:r>
    </w:p>
    <w:p w:rsidR="00A77BEE" w:rsidRPr="007A442E" w:rsidRDefault="00A77BEE" w:rsidP="00A77BEE">
      <w:pPr>
        <w:spacing w:line="360" w:lineRule="auto"/>
        <w:jc w:val="center"/>
        <w:rPr>
          <w:rFonts w:cs="Arial"/>
          <w:b/>
          <w:bCs/>
          <w:sz w:val="32"/>
          <w:szCs w:val="32"/>
        </w:rPr>
      </w:pPr>
      <w:r w:rsidRPr="007A442E">
        <w:rPr>
          <w:rFonts w:cs="Arial"/>
          <w:b/>
          <w:bCs/>
          <w:sz w:val="32"/>
          <w:szCs w:val="32"/>
        </w:rPr>
        <w:t>П О С Т А Н О В Л Е Н И Е</w:t>
      </w:r>
    </w:p>
    <w:p w:rsidR="00A77BEE" w:rsidRDefault="00A77BEE" w:rsidP="00A77BEE">
      <w:pPr>
        <w:spacing w:line="360" w:lineRule="auto"/>
        <w:jc w:val="center"/>
        <w:rPr>
          <w:rFonts w:ascii="Times New Roman" w:eastAsia="Calibri" w:hAnsi="Times New Roman" w:cs="Calibri"/>
          <w:b/>
          <w:bCs/>
          <w:color w:val="00000A"/>
          <w:sz w:val="28"/>
          <w:szCs w:val="28"/>
        </w:rPr>
      </w:pPr>
    </w:p>
    <w:p w:rsidR="00A77BEE" w:rsidRPr="009E4760" w:rsidRDefault="00A77BEE" w:rsidP="00A77BEE">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27.05.2022</w:t>
      </w:r>
      <w:r w:rsidRPr="009E4760">
        <w:rPr>
          <w:rFonts w:eastAsia="Calibri" w:cs="Arial"/>
          <w:b/>
          <w:bCs/>
          <w:color w:val="00000A"/>
          <w:sz w:val="32"/>
          <w:szCs w:val="32"/>
        </w:rPr>
        <w:t xml:space="preserve"> г.       № </w:t>
      </w:r>
      <w:r>
        <w:rPr>
          <w:rFonts w:eastAsia="Calibri" w:cs="Arial"/>
          <w:b/>
          <w:bCs/>
          <w:color w:val="00000A"/>
          <w:sz w:val="32"/>
          <w:szCs w:val="32"/>
        </w:rPr>
        <w:t>28</w:t>
      </w:r>
      <w:r w:rsidRPr="009E4760">
        <w:rPr>
          <w:rFonts w:eastAsia="Calibri" w:cs="Arial"/>
          <w:b/>
          <w:bCs/>
          <w:color w:val="00000A"/>
          <w:sz w:val="32"/>
          <w:szCs w:val="32"/>
        </w:rPr>
        <w:t>-па</w:t>
      </w:r>
    </w:p>
    <w:p w:rsidR="00A77BEE" w:rsidRDefault="00A77BEE" w:rsidP="00A77BEE">
      <w:pPr>
        <w:spacing w:line="100" w:lineRule="atLeast"/>
        <w:jc w:val="center"/>
        <w:rPr>
          <w:rFonts w:ascii="Times New Roman" w:eastAsia="Calibri" w:hAnsi="Times New Roman" w:cs="Calibri"/>
          <w:b/>
          <w:bCs/>
          <w:color w:val="00000A"/>
          <w:sz w:val="24"/>
        </w:rPr>
      </w:pPr>
    </w:p>
    <w:p w:rsidR="00A77BEE" w:rsidRDefault="00A77BEE" w:rsidP="00A77BEE">
      <w:pPr>
        <w:jc w:val="center"/>
        <w:rPr>
          <w:rFonts w:eastAsia="Times New Roman" w:cs="Arial"/>
          <w:b/>
          <w:sz w:val="28"/>
          <w:szCs w:val="28"/>
        </w:rPr>
      </w:pPr>
      <w:r w:rsidRPr="00B72AE1">
        <w:rPr>
          <w:rFonts w:eastAsia="Times New Roman" w:cs="Arial"/>
          <w:b/>
          <w:sz w:val="28"/>
          <w:szCs w:val="28"/>
        </w:rPr>
        <w:t>Об</w:t>
      </w:r>
      <w:r w:rsidRPr="00B72AE1">
        <w:rPr>
          <w:rFonts w:cs="Arial"/>
          <w:b/>
          <w:sz w:val="28"/>
          <w:szCs w:val="28"/>
        </w:rPr>
        <w:t xml:space="preserve"> </w:t>
      </w:r>
      <w:r w:rsidRPr="00B72AE1">
        <w:rPr>
          <w:rFonts w:eastAsia="Times New Roman" w:cs="Arial"/>
          <w:b/>
          <w:sz w:val="28"/>
          <w:szCs w:val="28"/>
        </w:rPr>
        <w:t>утверждении сводного годового отчета за 2021 год по реализации и оценке эффективности муниципальных программ МО «Гостомлянский сельсовет» Медвенского района Курской области</w:t>
      </w:r>
    </w:p>
    <w:p w:rsidR="00A77BEE" w:rsidRDefault="00A77BEE" w:rsidP="00A77BEE">
      <w:pPr>
        <w:jc w:val="center"/>
        <w:rPr>
          <w:rFonts w:eastAsia="Times New Roman" w:cs="Arial"/>
          <w:b/>
          <w:sz w:val="28"/>
          <w:szCs w:val="28"/>
        </w:rPr>
      </w:pPr>
    </w:p>
    <w:p w:rsidR="00A77BEE" w:rsidRPr="00F4479C" w:rsidRDefault="00A77BEE" w:rsidP="00A77BEE">
      <w:pPr>
        <w:pStyle w:val="a8"/>
        <w:jc w:val="both"/>
        <w:rPr>
          <w:bCs/>
          <w:spacing w:val="-7"/>
          <w:sz w:val="24"/>
          <w:shd w:val="clear" w:color="auto" w:fill="FFFFFF"/>
        </w:rPr>
      </w:pPr>
      <w:r>
        <w:rPr>
          <w:sz w:val="24"/>
        </w:rPr>
        <w:t xml:space="preserve">     </w:t>
      </w:r>
      <w:r w:rsidRPr="00F4479C">
        <w:rPr>
          <w:sz w:val="24"/>
        </w:rPr>
        <w:t xml:space="preserve">Во исполнение Федерального закона от 06.03.2003 года № 131-ФЗ «Об общих принципах организации местного самоуправления в Российской Федерации», постановления Администрации Гостомлянского сельсовета Медвенского района  от 22.05.2018 года № 34-па «Об утверждении </w:t>
      </w:r>
      <w:r w:rsidRPr="00F4479C">
        <w:rPr>
          <w:bCs/>
          <w:spacing w:val="-7"/>
          <w:sz w:val="24"/>
          <w:shd w:val="clear" w:color="auto" w:fill="FFFFFF"/>
        </w:rPr>
        <w:t>Порядка разработки, утверждения, реализации и оценки эффективности муниципальных программ Гостомлянского сельсовета  Медвенского района Курской области», руководствуясь Уставом муниципального образования «Гостомлянский сельсовет» Медвенского района Курской области, Администрация Гостомлянского сельсовета Медвенского района Курской области</w:t>
      </w:r>
      <w:r>
        <w:rPr>
          <w:bCs/>
          <w:spacing w:val="-7"/>
          <w:sz w:val="24"/>
          <w:shd w:val="clear" w:color="auto" w:fill="FFFFFF"/>
        </w:rPr>
        <w:t>,</w:t>
      </w:r>
      <w:r w:rsidRPr="00F4479C">
        <w:rPr>
          <w:bCs/>
          <w:spacing w:val="-7"/>
          <w:sz w:val="24"/>
          <w:shd w:val="clear" w:color="auto" w:fill="FFFFFF"/>
        </w:rPr>
        <w:t xml:space="preserve"> ПОСТАНОВЛЯЕТ:</w:t>
      </w:r>
    </w:p>
    <w:p w:rsidR="00A77BEE" w:rsidRPr="00F4479C" w:rsidRDefault="00A77BEE" w:rsidP="00A77BEE">
      <w:pPr>
        <w:pStyle w:val="a8"/>
        <w:jc w:val="both"/>
        <w:rPr>
          <w:rFonts w:eastAsia="Calibri"/>
          <w:bCs/>
          <w:spacing w:val="-7"/>
          <w:sz w:val="24"/>
          <w:shd w:val="clear" w:color="auto" w:fill="FFFFFF"/>
        </w:rPr>
      </w:pPr>
      <w:r>
        <w:rPr>
          <w:bCs/>
          <w:spacing w:val="-7"/>
          <w:sz w:val="24"/>
          <w:shd w:val="clear" w:color="auto" w:fill="FFFFFF"/>
        </w:rPr>
        <w:t>1.</w:t>
      </w:r>
      <w:r w:rsidRPr="00F4479C">
        <w:rPr>
          <w:bCs/>
          <w:spacing w:val="-7"/>
          <w:sz w:val="24"/>
          <w:shd w:val="clear" w:color="auto" w:fill="FFFFFF"/>
        </w:rPr>
        <w:t xml:space="preserve">Утвердить </w:t>
      </w:r>
      <w:r w:rsidRPr="00F4479C">
        <w:rPr>
          <w:sz w:val="24"/>
        </w:rPr>
        <w:t>сводный годовой отчет за 2021 год по реализации и оценке эффективности муниципальных программ МО «Гостомлянский сельсовет» Медвенского района Курской области</w:t>
      </w:r>
      <w:r>
        <w:rPr>
          <w:sz w:val="24"/>
        </w:rPr>
        <w:t xml:space="preserve"> (Приложение</w:t>
      </w:r>
      <w:r w:rsidRPr="00F4479C">
        <w:rPr>
          <w:sz w:val="24"/>
        </w:rPr>
        <w:t>);</w:t>
      </w:r>
    </w:p>
    <w:p w:rsidR="00A77BEE" w:rsidRPr="00F4479C" w:rsidRDefault="00A77BEE" w:rsidP="00A77BEE">
      <w:pPr>
        <w:pStyle w:val="a8"/>
        <w:jc w:val="both"/>
        <w:rPr>
          <w:rFonts w:eastAsia="Calibri"/>
          <w:bCs/>
          <w:spacing w:val="-7"/>
          <w:sz w:val="24"/>
          <w:shd w:val="clear" w:color="auto" w:fill="FFFFFF"/>
        </w:rPr>
      </w:pPr>
      <w:r>
        <w:rPr>
          <w:sz w:val="24"/>
        </w:rPr>
        <w:t xml:space="preserve">2. </w:t>
      </w:r>
      <w:r w:rsidRPr="00F4479C">
        <w:rPr>
          <w:sz w:val="24"/>
        </w:rPr>
        <w:t>Разместить сводный годовой отчет за 2021 год по реализации и оценке эффективности муниципальных программ МО «Гостомлянский сельсовет» Медвенского района Курской области на официальном сайте МО «Гостомлянский сельсовет» Медвенского района Курской области.</w:t>
      </w:r>
    </w:p>
    <w:p w:rsidR="00A77BEE" w:rsidRPr="00F4479C" w:rsidRDefault="00A77BEE" w:rsidP="00A77BEE">
      <w:pPr>
        <w:pStyle w:val="a8"/>
        <w:jc w:val="both"/>
        <w:rPr>
          <w:sz w:val="24"/>
        </w:rPr>
      </w:pPr>
      <w:r w:rsidRPr="00F4479C">
        <w:rPr>
          <w:sz w:val="24"/>
        </w:rPr>
        <w:t>3. Контроль за исполнением данного постановления оставляю за собой.</w:t>
      </w:r>
    </w:p>
    <w:p w:rsidR="00A77BEE" w:rsidRPr="00F4479C" w:rsidRDefault="00A77BEE" w:rsidP="00A77BEE">
      <w:pPr>
        <w:pStyle w:val="a8"/>
        <w:jc w:val="both"/>
        <w:rPr>
          <w:sz w:val="24"/>
        </w:rPr>
      </w:pPr>
      <w:r>
        <w:rPr>
          <w:sz w:val="24"/>
        </w:rPr>
        <w:t xml:space="preserve">4. </w:t>
      </w:r>
      <w:r w:rsidRPr="00F4479C">
        <w:rPr>
          <w:sz w:val="24"/>
        </w:rPr>
        <w:t>Постановление вступает в силу со дня его обнародования.</w:t>
      </w:r>
    </w:p>
    <w:p w:rsidR="00A77BEE" w:rsidRDefault="00A77BEE" w:rsidP="00A77BEE">
      <w:pPr>
        <w:pStyle w:val="a8"/>
        <w:jc w:val="both"/>
        <w:rPr>
          <w:bCs/>
          <w:sz w:val="24"/>
        </w:rPr>
      </w:pPr>
    </w:p>
    <w:p w:rsidR="00A77BEE" w:rsidRDefault="00A77BEE" w:rsidP="00A77BEE">
      <w:pPr>
        <w:pStyle w:val="a8"/>
        <w:jc w:val="both"/>
        <w:rPr>
          <w:bCs/>
          <w:sz w:val="24"/>
        </w:rPr>
      </w:pPr>
    </w:p>
    <w:p w:rsidR="00A77BEE" w:rsidRDefault="00A77BEE" w:rsidP="00A77BEE">
      <w:pPr>
        <w:pStyle w:val="a8"/>
        <w:jc w:val="both"/>
        <w:rPr>
          <w:bCs/>
          <w:sz w:val="24"/>
        </w:rPr>
      </w:pPr>
    </w:p>
    <w:p w:rsidR="00A77BEE" w:rsidRDefault="00A77BEE" w:rsidP="00A77BEE">
      <w:pPr>
        <w:pStyle w:val="a8"/>
        <w:jc w:val="both"/>
        <w:rPr>
          <w:bCs/>
          <w:sz w:val="24"/>
        </w:rPr>
      </w:pPr>
    </w:p>
    <w:p w:rsidR="00A77BEE" w:rsidRPr="00F4479C" w:rsidRDefault="00A77BEE" w:rsidP="00A77BEE">
      <w:pPr>
        <w:pStyle w:val="a8"/>
        <w:jc w:val="both"/>
        <w:rPr>
          <w:bCs/>
          <w:sz w:val="24"/>
        </w:rPr>
      </w:pPr>
      <w:r w:rsidRPr="00F4479C">
        <w:rPr>
          <w:bCs/>
          <w:sz w:val="24"/>
        </w:rPr>
        <w:t xml:space="preserve">Глава Гостомлянского сельсовета </w:t>
      </w:r>
    </w:p>
    <w:p w:rsidR="00A77BEE" w:rsidRPr="00F4479C" w:rsidRDefault="00A77BEE" w:rsidP="00A77BEE">
      <w:pPr>
        <w:pStyle w:val="a8"/>
        <w:jc w:val="both"/>
        <w:rPr>
          <w:sz w:val="24"/>
        </w:rPr>
      </w:pPr>
      <w:r w:rsidRPr="00F4479C">
        <w:rPr>
          <w:bCs/>
          <w:sz w:val="24"/>
        </w:rPr>
        <w:t>Медвенского района                                                                      А.Н.Харланов</w:t>
      </w:r>
    </w:p>
    <w:p w:rsidR="00A77BEE" w:rsidRPr="00F4479C" w:rsidRDefault="00A77BEE" w:rsidP="00A77BEE">
      <w:pPr>
        <w:pStyle w:val="a8"/>
        <w:jc w:val="both"/>
        <w:rPr>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pStyle w:val="a8"/>
        <w:jc w:val="both"/>
        <w:rPr>
          <w:rFonts w:ascii="Times New Roman" w:hAnsi="Times New Roman" w:cs="Times New Roman"/>
          <w:sz w:val="24"/>
        </w:rPr>
      </w:pPr>
    </w:p>
    <w:p w:rsidR="00A77BEE" w:rsidRDefault="00A77BEE" w:rsidP="00A77BEE">
      <w:pPr>
        <w:ind w:firstLine="360"/>
        <w:jc w:val="right"/>
      </w:pPr>
    </w:p>
    <w:p w:rsidR="00A77BEE" w:rsidRPr="00A24854" w:rsidRDefault="00A77BEE" w:rsidP="00A77BEE">
      <w:pPr>
        <w:ind w:firstLine="360"/>
        <w:jc w:val="right"/>
      </w:pPr>
      <w:r w:rsidRPr="00A24854">
        <w:t xml:space="preserve">Приложение </w:t>
      </w:r>
    </w:p>
    <w:p w:rsidR="00A77BEE" w:rsidRPr="00A24854" w:rsidRDefault="00A77BEE" w:rsidP="00A77BEE">
      <w:pPr>
        <w:ind w:firstLine="360"/>
        <w:jc w:val="right"/>
      </w:pPr>
      <w:r w:rsidRPr="00A24854">
        <w:t>к постановлению Администрации</w:t>
      </w:r>
    </w:p>
    <w:p w:rsidR="00A77BEE" w:rsidRDefault="00A77BEE" w:rsidP="00A77BEE">
      <w:pPr>
        <w:ind w:firstLine="360"/>
        <w:jc w:val="right"/>
      </w:pPr>
      <w:r>
        <w:t>Гостомлянксого сельсовета</w:t>
      </w:r>
    </w:p>
    <w:p w:rsidR="00A77BEE" w:rsidRPr="00A24854" w:rsidRDefault="00A77BEE" w:rsidP="00A77BEE">
      <w:pPr>
        <w:ind w:firstLine="360"/>
        <w:jc w:val="right"/>
      </w:pPr>
      <w:r>
        <w:t>Медвенского</w:t>
      </w:r>
      <w:r w:rsidRPr="00A24854">
        <w:t xml:space="preserve"> района Курской области </w:t>
      </w:r>
    </w:p>
    <w:p w:rsidR="00A77BEE" w:rsidRPr="00A24854" w:rsidRDefault="00A77BEE" w:rsidP="00A77BEE">
      <w:pPr>
        <w:ind w:firstLine="360"/>
        <w:jc w:val="right"/>
      </w:pPr>
      <w:r w:rsidRPr="00A24854">
        <w:t xml:space="preserve">от  </w:t>
      </w:r>
      <w:r>
        <w:t>27.05</w:t>
      </w:r>
      <w:r w:rsidRPr="00A24854">
        <w:t xml:space="preserve">.2022 года № </w:t>
      </w:r>
      <w:r>
        <w:t>28-па</w:t>
      </w:r>
    </w:p>
    <w:p w:rsidR="00A77BEE" w:rsidRDefault="00A77BEE" w:rsidP="00A77BEE">
      <w:pPr>
        <w:pStyle w:val="a8"/>
        <w:jc w:val="both"/>
        <w:rPr>
          <w:rFonts w:ascii="Times New Roman" w:hAnsi="Times New Roman" w:cs="Times New Roman"/>
          <w:sz w:val="24"/>
        </w:rPr>
      </w:pPr>
    </w:p>
    <w:p w:rsidR="00A77BEE" w:rsidRPr="00997668" w:rsidRDefault="00A77BEE" w:rsidP="00A77BEE">
      <w:pPr>
        <w:pStyle w:val="a8"/>
        <w:jc w:val="center"/>
        <w:rPr>
          <w:rFonts w:ascii="Times New Roman" w:hAnsi="Times New Roman" w:cs="Times New Roman"/>
          <w:b/>
          <w:sz w:val="28"/>
          <w:szCs w:val="28"/>
        </w:rPr>
      </w:pPr>
      <w:r w:rsidRPr="00997668">
        <w:rPr>
          <w:b/>
          <w:sz w:val="28"/>
          <w:szCs w:val="28"/>
        </w:rPr>
        <w:t>Сводный годовой отчет за 2021 год по реализации и оценке эффективности муниципальных программ МО «Гостомлянский сельсовет» Медвенского района Курской области</w:t>
      </w:r>
    </w:p>
    <w:p w:rsidR="00A77BEE" w:rsidRDefault="00A77BEE" w:rsidP="00A77BEE">
      <w:pPr>
        <w:shd w:val="clear" w:color="auto" w:fill="FFFFFF"/>
        <w:jc w:val="center"/>
        <w:textAlignment w:val="baseline"/>
        <w:rPr>
          <w:rFonts w:ascii="Times New Roman" w:hAnsi="Times New Roman" w:cs="Times New Roman"/>
          <w:b/>
          <w:bCs/>
          <w:sz w:val="22"/>
          <w:szCs w:val="22"/>
        </w:rPr>
      </w:pPr>
    </w:p>
    <w:p w:rsidR="00A77BEE" w:rsidRPr="00997668" w:rsidRDefault="00A77BEE" w:rsidP="00A77BEE">
      <w:pPr>
        <w:shd w:val="clear" w:color="auto" w:fill="FFFFFF"/>
        <w:jc w:val="center"/>
        <w:textAlignment w:val="baseline"/>
        <w:rPr>
          <w:rFonts w:ascii="Times New Roman" w:hAnsi="Times New Roman" w:cs="Times New Roman"/>
          <w:b/>
          <w:bCs/>
          <w:sz w:val="22"/>
          <w:szCs w:val="22"/>
          <w:u w:val="single"/>
        </w:rPr>
      </w:pPr>
      <w:r w:rsidRPr="00997668">
        <w:rPr>
          <w:rFonts w:ascii="Times New Roman" w:hAnsi="Times New Roman" w:cs="Times New Roman"/>
          <w:b/>
          <w:bCs/>
          <w:sz w:val="22"/>
          <w:szCs w:val="22"/>
          <w:u w:val="single"/>
        </w:rPr>
        <w:t>1.</w:t>
      </w:r>
      <w:r w:rsidRPr="00997668">
        <w:rPr>
          <w:rFonts w:ascii="Times New Roman" w:hAnsi="Times New Roman" w:cs="Times New Roman"/>
          <w:b/>
          <w:bCs/>
          <w:color w:val="000000"/>
          <w:sz w:val="22"/>
          <w:szCs w:val="22"/>
          <w:u w:val="single"/>
        </w:rPr>
        <w:t xml:space="preserve">  </w:t>
      </w:r>
      <w:r w:rsidRPr="00997668">
        <w:rPr>
          <w:rFonts w:ascii="Times New Roman" w:hAnsi="Times New Roman" w:cs="Times New Roman"/>
          <w:b/>
          <w:bCs/>
          <w:sz w:val="22"/>
          <w:szCs w:val="22"/>
          <w:u w:val="single"/>
        </w:rPr>
        <w:t>Муниципальная программа «Развитие муниципальной службы в Администрации Гостомлянского сельсовета Медвенского района Курской области на 2021-2023 годы»</w:t>
      </w:r>
    </w:p>
    <w:p w:rsidR="00A77BEE" w:rsidRDefault="00A77BEE" w:rsidP="00A77BEE">
      <w:pPr>
        <w:pStyle w:val="21"/>
        <w:ind w:firstLine="652"/>
        <w:jc w:val="both"/>
        <w:rPr>
          <w:rFonts w:ascii="Times New Roman" w:hAnsi="Times New Roman" w:cs="Times New Roman"/>
          <w:b/>
          <w:bCs/>
          <w:sz w:val="22"/>
          <w:szCs w:val="22"/>
        </w:rPr>
      </w:pPr>
    </w:p>
    <w:p w:rsidR="00A77BEE" w:rsidRPr="00DE75E6" w:rsidRDefault="00A77BEE" w:rsidP="00A77BEE">
      <w:pPr>
        <w:pStyle w:val="21"/>
        <w:ind w:firstLine="652"/>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Heading"/>
        <w:jc w:val="both"/>
        <w:rPr>
          <w:rFonts w:ascii="Times New Roman" w:hAnsi="Times New Roman" w:cs="Times New Roman"/>
          <w:b w:val="0"/>
          <w:bCs w:val="0"/>
        </w:rPr>
      </w:pPr>
      <w:r w:rsidRPr="00DE75E6">
        <w:rPr>
          <w:rFonts w:ascii="Times New Roman" w:hAnsi="Times New Roman" w:cs="Times New Roman"/>
          <w:b w:val="0"/>
          <w:bCs w:val="0"/>
        </w:rPr>
        <w:t xml:space="preserve">            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shd w:val="clear" w:color="auto" w:fill="FFFFFF"/>
        <w:ind w:firstLine="652"/>
        <w:jc w:val="both"/>
        <w:textAlignment w:val="baseline"/>
        <w:rPr>
          <w:rFonts w:ascii="Times New Roman" w:hAnsi="Times New Roman" w:cs="Times New Roman"/>
          <w:color w:val="000000"/>
          <w:sz w:val="22"/>
          <w:szCs w:val="22"/>
        </w:rPr>
      </w:pPr>
      <w:r w:rsidRPr="00DE75E6">
        <w:rPr>
          <w:rFonts w:ascii="Times New Roman" w:hAnsi="Times New Roman" w:cs="Times New Roman"/>
          <w:sz w:val="22"/>
          <w:szCs w:val="22"/>
        </w:rPr>
        <w:t>На реализацию мероприятий муниципальной программы «Развитие муниципальной службы в Администрации Гостомлянского  сельсовета Медвенского района Курской области на 2021-2023 годы» предусмотрено 31376,00</w:t>
      </w:r>
      <w:r w:rsidRPr="00DE75E6">
        <w:rPr>
          <w:rFonts w:ascii="Times New Roman" w:hAnsi="Times New Roman" w:cs="Times New Roman"/>
          <w:spacing w:val="-4"/>
          <w:sz w:val="22"/>
          <w:szCs w:val="22"/>
        </w:rPr>
        <w:t xml:space="preserve"> рублей из</w:t>
      </w:r>
      <w:r w:rsidRPr="00DE75E6">
        <w:rPr>
          <w:rFonts w:ascii="Times New Roman" w:hAnsi="Times New Roman" w:cs="Times New Roman"/>
          <w:sz w:val="22"/>
          <w:szCs w:val="22"/>
        </w:rPr>
        <w:t xml:space="preserve"> бюджета сельсовета.</w:t>
      </w:r>
    </w:p>
    <w:p w:rsidR="00A77BEE" w:rsidRPr="00DE75E6" w:rsidRDefault="00A77BEE" w:rsidP="00A77BEE">
      <w:pPr>
        <w:ind w:firstLine="652"/>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31376,00</w:t>
      </w:r>
      <w:r w:rsidRPr="00DE75E6">
        <w:rPr>
          <w:rFonts w:ascii="Times New Roman" w:hAnsi="Times New Roman" w:cs="Times New Roman"/>
          <w:sz w:val="22"/>
          <w:szCs w:val="22"/>
        </w:rPr>
        <w:t xml:space="preserve"> рублей, что составляет </w:t>
      </w:r>
      <w:r w:rsidRPr="00DE75E6">
        <w:rPr>
          <w:rFonts w:ascii="Times New Roman" w:hAnsi="Times New Roman" w:cs="Times New Roman"/>
          <w:color w:val="000000"/>
          <w:sz w:val="22"/>
          <w:szCs w:val="22"/>
        </w:rPr>
        <w:t xml:space="preserve">100 </w:t>
      </w:r>
      <w:r w:rsidRPr="00DE75E6">
        <w:rPr>
          <w:rFonts w:ascii="Times New Roman" w:hAnsi="Times New Roman" w:cs="Times New Roman"/>
          <w:sz w:val="22"/>
          <w:szCs w:val="22"/>
        </w:rPr>
        <w:t xml:space="preserve">процентов освоения средств. </w:t>
      </w:r>
    </w:p>
    <w:p w:rsidR="00A77BEE" w:rsidRPr="00DE75E6" w:rsidRDefault="00A77BEE" w:rsidP="00A77BEE">
      <w:pPr>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2286"/>
        <w:gridCol w:w="1887"/>
        <w:gridCol w:w="2097"/>
      </w:tblGrid>
      <w:tr w:rsidR="00A77BEE" w:rsidRPr="00146509" w:rsidTr="00540E90">
        <w:trPr>
          <w:trHeight w:val="829"/>
        </w:trPr>
        <w:tc>
          <w:tcPr>
            <w:tcW w:w="326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09"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00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217"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исполнения</w:t>
            </w:r>
            <w:r w:rsidRPr="000A0768">
              <w:rPr>
                <w:rFonts w:ascii="Times New Roman" w:hAnsi="Times New Roman" w:cs="Times New Roman"/>
                <w:szCs w:val="20"/>
              </w:rPr>
              <w:br/>
              <w:t>(гр. 3 / гр. 2 х 100)</w:t>
            </w:r>
          </w:p>
        </w:tc>
      </w:tr>
      <w:tr w:rsidR="00A77BEE" w:rsidRPr="00146509" w:rsidTr="00540E90">
        <w:trPr>
          <w:trHeight w:val="20"/>
        </w:trPr>
        <w:tc>
          <w:tcPr>
            <w:tcW w:w="3261"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09"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31376,00</w:t>
            </w:r>
          </w:p>
        </w:tc>
        <w:tc>
          <w:tcPr>
            <w:tcW w:w="200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31376,00</w:t>
            </w:r>
          </w:p>
        </w:tc>
        <w:tc>
          <w:tcPr>
            <w:tcW w:w="2217"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color w:val="050305"/>
          <w:sz w:val="22"/>
          <w:szCs w:val="22"/>
        </w:rPr>
        <w:t>Подпрограмма 1</w:t>
      </w:r>
      <w:r w:rsidRPr="00DE75E6">
        <w:rPr>
          <w:rFonts w:ascii="Times New Roman" w:hAnsi="Times New Roman" w:cs="Times New Roman"/>
          <w:color w:val="040203"/>
          <w:sz w:val="22"/>
          <w:szCs w:val="22"/>
        </w:rPr>
        <w:t xml:space="preserve"> «Реализация мероприятий, направленных на развитие муниципальной службы».</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Организация обучения муниципальных служащих на курсах повышения квалификации;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проведение мероприятий антикоррупционной направленности.</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pStyle w:val="ae"/>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-создание единой системы непрерывного обучения муниципальных служащих;</w:t>
      </w:r>
    </w:p>
    <w:p w:rsidR="00A77BEE" w:rsidRPr="00DE75E6" w:rsidRDefault="00A77BEE" w:rsidP="00A77BEE">
      <w:pPr>
        <w:pStyle w:val="ae"/>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-формирование эффективной системы управления муниципальной службой;</w:t>
      </w:r>
    </w:p>
    <w:p w:rsidR="00A77BEE" w:rsidRPr="00DE75E6" w:rsidRDefault="00A77BEE" w:rsidP="00A77BEE">
      <w:pPr>
        <w:pStyle w:val="ae"/>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A77BEE" w:rsidRPr="00DE75E6" w:rsidRDefault="00A77BEE" w:rsidP="00A77BEE">
      <w:pPr>
        <w:pStyle w:val="ae"/>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открытости и прозрачности муниципальной службы.</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w:t>
      </w:r>
      <w:r w:rsidRPr="00DE75E6">
        <w:rPr>
          <w:rFonts w:ascii="Times New Roman" w:hAnsi="Times New Roman" w:cs="Times New Roman"/>
          <w:color w:val="040203"/>
          <w:sz w:val="22"/>
          <w:szCs w:val="22"/>
        </w:rPr>
        <w:t xml:space="preserve">«Реализация мероприятий, направленных на развитие муниципальной службы» </w:t>
      </w:r>
      <w:r w:rsidRPr="00DE75E6">
        <w:rPr>
          <w:rFonts w:ascii="Times New Roman" w:hAnsi="Times New Roman" w:cs="Times New Roman"/>
          <w:sz w:val="22"/>
          <w:szCs w:val="22"/>
        </w:rPr>
        <w:t xml:space="preserve">за 2021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A77BEE" w:rsidRPr="00DE75E6" w:rsidRDefault="00A77BEE" w:rsidP="00A77BEE">
      <w:pPr>
        <w:autoSpaceDE w:val="0"/>
        <w:autoSpaceDN w:val="0"/>
        <w:adjustRightInd w:val="0"/>
        <w:ind w:firstLine="709"/>
        <w:jc w:val="both"/>
        <w:rPr>
          <w:rFonts w:ascii="Times New Roman" w:hAnsi="Times New Roman" w:cs="Times New Roman"/>
          <w:sz w:val="22"/>
          <w:szCs w:val="22"/>
        </w:rPr>
      </w:pPr>
      <w:r w:rsidRPr="00DE75E6">
        <w:rPr>
          <w:rFonts w:ascii="Times New Roman" w:hAnsi="Times New Roman" w:cs="Times New Roman"/>
          <w:sz w:val="22"/>
          <w:szCs w:val="22"/>
        </w:rPr>
        <w:t>Сведения о степени выполнения основных мероприятий подпрограммы муниципальной программы приведены в таблице № 2.</w:t>
      </w:r>
    </w:p>
    <w:p w:rsidR="00A77BEE" w:rsidRDefault="00A77BEE" w:rsidP="00A77BEE">
      <w:pPr>
        <w:autoSpaceDE w:val="0"/>
        <w:autoSpaceDN w:val="0"/>
        <w:adjustRightInd w:val="0"/>
        <w:jc w:val="center"/>
        <w:rPr>
          <w:rFonts w:ascii="Times New Roman" w:hAnsi="Times New Roman" w:cs="Times New Roman"/>
          <w:b/>
          <w:bCs/>
          <w:sz w:val="22"/>
          <w:szCs w:val="22"/>
        </w:rPr>
      </w:pPr>
    </w:p>
    <w:p w:rsidR="00A77BEE" w:rsidRDefault="00A77BEE" w:rsidP="00A77BEE">
      <w:pPr>
        <w:autoSpaceDE w:val="0"/>
        <w:autoSpaceDN w:val="0"/>
        <w:adjustRightInd w:val="0"/>
        <w:jc w:val="center"/>
        <w:rPr>
          <w:rFonts w:ascii="Times New Roman" w:hAnsi="Times New Roman" w:cs="Times New Roman"/>
          <w:b/>
          <w:bCs/>
          <w:sz w:val="22"/>
          <w:szCs w:val="22"/>
        </w:rPr>
      </w:pPr>
    </w:p>
    <w:p w:rsidR="00A77BEE" w:rsidRDefault="00A77BEE" w:rsidP="00A77BEE">
      <w:pPr>
        <w:autoSpaceDE w:val="0"/>
        <w:autoSpaceDN w:val="0"/>
        <w:adjustRightInd w:val="0"/>
        <w:jc w:val="center"/>
        <w:rPr>
          <w:rFonts w:ascii="Times New Roman" w:hAnsi="Times New Roman" w:cs="Times New Roman"/>
          <w:b/>
          <w:bCs/>
          <w:sz w:val="22"/>
          <w:szCs w:val="22"/>
        </w:rPr>
      </w:pPr>
    </w:p>
    <w:p w:rsidR="00A77BEE" w:rsidRDefault="00A77BEE" w:rsidP="00A77BEE">
      <w:pPr>
        <w:autoSpaceDE w:val="0"/>
        <w:autoSpaceDN w:val="0"/>
        <w:adjustRightInd w:val="0"/>
        <w:jc w:val="center"/>
        <w:rPr>
          <w:rFonts w:ascii="Times New Roman" w:hAnsi="Times New Roman" w:cs="Times New Roman"/>
          <w:b/>
          <w:bCs/>
          <w:sz w:val="22"/>
          <w:szCs w:val="22"/>
        </w:rPr>
      </w:pP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w:t>
      </w:r>
      <w:r>
        <w:rPr>
          <w:rFonts w:ascii="Times New Roman" w:hAnsi="Times New Roman" w:cs="Times New Roman"/>
          <w:b/>
          <w:bCs/>
          <w:sz w:val="22"/>
          <w:szCs w:val="22"/>
        </w:rPr>
        <w:t xml:space="preserve">ыполнения основных мероприятий </w:t>
      </w:r>
      <w:r w:rsidRPr="00DE75E6">
        <w:rPr>
          <w:rFonts w:ascii="Times New Roman" w:hAnsi="Times New Roman" w:cs="Times New Roman"/>
          <w:b/>
          <w:bCs/>
          <w:sz w:val="22"/>
          <w:szCs w:val="22"/>
        </w:rPr>
        <w:t>подпрограммы 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2090"/>
        <w:gridCol w:w="770"/>
        <w:gridCol w:w="1228"/>
        <w:gridCol w:w="851"/>
        <w:gridCol w:w="879"/>
        <w:gridCol w:w="878"/>
        <w:gridCol w:w="936"/>
        <w:gridCol w:w="756"/>
        <w:gridCol w:w="851"/>
        <w:gridCol w:w="776"/>
      </w:tblGrid>
      <w:tr w:rsidR="00A77BEE" w:rsidRPr="00373887" w:rsidTr="00540E90">
        <w:trPr>
          <w:trHeight w:val="227"/>
        </w:trPr>
        <w:tc>
          <w:tcPr>
            <w:tcW w:w="550"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 п/п</w:t>
            </w:r>
          </w:p>
        </w:tc>
        <w:tc>
          <w:tcPr>
            <w:tcW w:w="2090"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Результат</w:t>
            </w:r>
          </w:p>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814"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607"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A77BEE" w:rsidRPr="00373887" w:rsidTr="00540E90">
        <w:trPr>
          <w:trHeight w:val="227"/>
        </w:trPr>
        <w:tc>
          <w:tcPr>
            <w:tcW w:w="550" w:type="dxa"/>
            <w:vMerge/>
            <w:vAlign w:val="center"/>
          </w:tcPr>
          <w:p w:rsidR="00A77BEE" w:rsidRPr="00373887" w:rsidRDefault="00A77BEE" w:rsidP="00540E90">
            <w:pPr>
              <w:jc w:val="both"/>
              <w:rPr>
                <w:rFonts w:ascii="Times New Roman" w:hAnsi="Times New Roman" w:cs="Times New Roman"/>
                <w:szCs w:val="20"/>
              </w:rPr>
            </w:pPr>
          </w:p>
        </w:tc>
        <w:tc>
          <w:tcPr>
            <w:tcW w:w="2090" w:type="dxa"/>
            <w:vMerge/>
            <w:vAlign w:val="center"/>
          </w:tcPr>
          <w:p w:rsidR="00A77BEE" w:rsidRPr="00373887" w:rsidRDefault="00A77BEE" w:rsidP="00540E90">
            <w:pPr>
              <w:jc w:val="both"/>
              <w:rPr>
                <w:rFonts w:ascii="Times New Roman" w:hAnsi="Times New Roman" w:cs="Times New Roman"/>
                <w:szCs w:val="20"/>
              </w:rPr>
            </w:pPr>
          </w:p>
        </w:tc>
        <w:tc>
          <w:tcPr>
            <w:tcW w:w="770" w:type="dxa"/>
            <w:vMerge/>
            <w:vAlign w:val="center"/>
          </w:tcPr>
          <w:p w:rsidR="00A77BEE" w:rsidRPr="00373887" w:rsidRDefault="00A77BEE" w:rsidP="00540E90">
            <w:pPr>
              <w:jc w:val="both"/>
              <w:rPr>
                <w:rFonts w:ascii="Times New Roman" w:hAnsi="Times New Roman" w:cs="Times New Roman"/>
                <w:szCs w:val="20"/>
              </w:rPr>
            </w:pPr>
          </w:p>
        </w:tc>
        <w:tc>
          <w:tcPr>
            <w:tcW w:w="1228" w:type="dxa"/>
            <w:vMerge/>
            <w:vAlign w:val="center"/>
          </w:tcPr>
          <w:p w:rsidR="00A77BEE" w:rsidRPr="00373887" w:rsidRDefault="00A77BEE" w:rsidP="00540E90">
            <w:pPr>
              <w:jc w:val="both"/>
              <w:rPr>
                <w:rFonts w:ascii="Times New Roman" w:hAnsi="Times New Roman" w:cs="Times New Roman"/>
                <w:szCs w:val="20"/>
              </w:rPr>
            </w:pPr>
          </w:p>
        </w:tc>
        <w:tc>
          <w:tcPr>
            <w:tcW w:w="851" w:type="dxa"/>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79" w:type="dxa"/>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78" w:type="dxa"/>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936" w:type="dxa"/>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756"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A77BEE" w:rsidRPr="00373887" w:rsidRDefault="00A77BEE" w:rsidP="00540E90">
            <w:pPr>
              <w:jc w:val="both"/>
              <w:rPr>
                <w:rFonts w:ascii="Times New Roman" w:hAnsi="Times New Roman" w:cs="Times New Roman"/>
                <w:szCs w:val="20"/>
              </w:rPr>
            </w:pPr>
          </w:p>
        </w:tc>
      </w:tr>
      <w:tr w:rsidR="00A77BEE" w:rsidRPr="00373887" w:rsidTr="00540E90">
        <w:trPr>
          <w:trHeight w:val="227"/>
        </w:trPr>
        <w:tc>
          <w:tcPr>
            <w:tcW w:w="55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11</w:t>
            </w:r>
          </w:p>
        </w:tc>
      </w:tr>
      <w:tr w:rsidR="00A77BEE" w:rsidRPr="00373887" w:rsidTr="00540E90">
        <w:trPr>
          <w:trHeight w:val="227"/>
        </w:trPr>
        <w:tc>
          <w:tcPr>
            <w:tcW w:w="550" w:type="dxa"/>
          </w:tcPr>
          <w:p w:rsidR="00A77BEE" w:rsidRPr="00373887" w:rsidRDefault="00A77BEE" w:rsidP="00540E90">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A77BEE" w:rsidRPr="00373887" w:rsidRDefault="00A77BEE" w:rsidP="00540E90">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A77BEE" w:rsidRPr="00373887" w:rsidTr="00540E90">
        <w:trPr>
          <w:trHeight w:val="227"/>
        </w:trPr>
        <w:tc>
          <w:tcPr>
            <w:tcW w:w="55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 xml:space="preserve">Глава </w:t>
            </w:r>
            <w:r>
              <w:rPr>
                <w:rFonts w:ascii="Times New Roman" w:hAnsi="Times New Roman" w:cs="Times New Roman"/>
              </w:rPr>
              <w:t>Гостомлянского</w:t>
            </w:r>
            <w:r w:rsidRPr="00373887">
              <w:rPr>
                <w:rFonts w:ascii="Times New Roman" w:hAnsi="Times New Roman" w:cs="Times New Roman"/>
              </w:rPr>
              <w:t xml:space="preserve"> сельсовета</w:t>
            </w:r>
          </w:p>
        </w:tc>
        <w:tc>
          <w:tcPr>
            <w:tcW w:w="1228" w:type="dxa"/>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Ежеквартальное обучение муниципальных служащих</w:t>
            </w:r>
          </w:p>
        </w:tc>
        <w:tc>
          <w:tcPr>
            <w:tcW w:w="851" w:type="dxa"/>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01.01.</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879" w:type="dxa"/>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31.12.</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878" w:type="dxa"/>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01.01.</w:t>
            </w:r>
          </w:p>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202</w:t>
            </w:r>
            <w:r>
              <w:rPr>
                <w:rFonts w:ascii="Times New Roman" w:hAnsi="Times New Roman" w:cs="Times New Roman"/>
                <w:szCs w:val="20"/>
              </w:rPr>
              <w:t>1</w:t>
            </w:r>
          </w:p>
        </w:tc>
        <w:tc>
          <w:tcPr>
            <w:tcW w:w="936" w:type="dxa"/>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31.12.</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756" w:type="dxa"/>
          </w:tcPr>
          <w:p w:rsidR="00A77BEE" w:rsidRPr="00373887" w:rsidRDefault="00A77BEE" w:rsidP="00540E90">
            <w:pPr>
              <w:pStyle w:val="ConsPlusCell"/>
              <w:jc w:val="both"/>
              <w:rPr>
                <w:rFonts w:ascii="Times New Roman" w:hAnsi="Times New Roman" w:cs="Times New Roman"/>
                <w:color w:val="000000"/>
              </w:rPr>
            </w:pPr>
            <w:r>
              <w:rPr>
                <w:rFonts w:ascii="Times New Roman" w:hAnsi="Times New Roman" w:cs="Times New Roman"/>
                <w:color w:val="000000"/>
              </w:rPr>
              <w:t>31376</w:t>
            </w:r>
          </w:p>
        </w:tc>
        <w:tc>
          <w:tcPr>
            <w:tcW w:w="851" w:type="dxa"/>
          </w:tcPr>
          <w:p w:rsidR="00A77BEE" w:rsidRPr="00373887" w:rsidRDefault="00A77BEE" w:rsidP="00540E90">
            <w:pPr>
              <w:pStyle w:val="ConsPlusCell"/>
              <w:jc w:val="both"/>
              <w:rPr>
                <w:rFonts w:ascii="Times New Roman" w:hAnsi="Times New Roman" w:cs="Times New Roman"/>
                <w:color w:val="000000"/>
              </w:rPr>
            </w:pPr>
            <w:r>
              <w:rPr>
                <w:rFonts w:ascii="Times New Roman" w:hAnsi="Times New Roman" w:cs="Times New Roman"/>
                <w:color w:val="000000"/>
              </w:rPr>
              <w:t>31376</w:t>
            </w:r>
          </w:p>
        </w:tc>
        <w:tc>
          <w:tcPr>
            <w:tcW w:w="776"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w:t>
            </w: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поселения в размере 31376</w:t>
      </w:r>
      <w:r w:rsidRPr="00DE75E6">
        <w:rPr>
          <w:rFonts w:ascii="Times New Roman" w:hAnsi="Times New Roman" w:cs="Times New Roman"/>
          <w:color w:val="FF0000"/>
          <w:sz w:val="22"/>
          <w:szCs w:val="22"/>
        </w:rPr>
        <w:t xml:space="preserve"> </w:t>
      </w:r>
      <w:r w:rsidRPr="00DE75E6">
        <w:rPr>
          <w:rFonts w:ascii="Times New Roman" w:hAnsi="Times New Roman" w:cs="Times New Roman"/>
          <w:sz w:val="22"/>
          <w:szCs w:val="22"/>
        </w:rPr>
        <w:t>руб., из которых использовано на реализацию муниципальной программы 31376</w:t>
      </w:r>
      <w:r w:rsidRPr="00DE75E6">
        <w:rPr>
          <w:rFonts w:ascii="Times New Roman" w:hAnsi="Times New Roman" w:cs="Times New Roman"/>
          <w:color w:val="000000"/>
          <w:sz w:val="22"/>
          <w:szCs w:val="22"/>
        </w:rPr>
        <w:t xml:space="preserve"> </w:t>
      </w:r>
      <w:r w:rsidRPr="00DE75E6">
        <w:rPr>
          <w:rFonts w:ascii="Times New Roman" w:hAnsi="Times New Roman" w:cs="Times New Roman"/>
          <w:sz w:val="22"/>
          <w:szCs w:val="22"/>
        </w:rPr>
        <w:t>руб. Средства использовались строго по целевому назначению.</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Pr>
          <w:rFonts w:ascii="Times New Roman" w:hAnsi="Times New Roman" w:cs="Times New Roman"/>
          <w:color w:val="000000"/>
        </w:rPr>
        <w:t xml:space="preserve">мероприятий </w:t>
      </w:r>
      <w:r w:rsidRPr="00DE75E6">
        <w:rPr>
          <w:rFonts w:ascii="Times New Roman" w:hAnsi="Times New Roman" w:cs="Times New Roman"/>
          <w:color w:val="000000"/>
        </w:rPr>
        <w:t>муниципальной программы</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 xml:space="preserve"> в 2021 году</w:t>
      </w:r>
    </w:p>
    <w:p w:rsidR="00A77BEE" w:rsidRPr="00146509" w:rsidRDefault="00A77BEE" w:rsidP="00A77BEE">
      <w:pPr>
        <w:jc w:val="right"/>
        <w:rPr>
          <w:rFonts w:ascii="Times New Roman" w:hAnsi="Times New Roman" w:cs="Times New Roman"/>
          <w:sz w:val="24"/>
        </w:rPr>
      </w:pPr>
      <w:r w:rsidRPr="00146509">
        <w:rPr>
          <w:rFonts w:ascii="Times New Roman" w:hAnsi="Times New Roman" w:cs="Times New Roman"/>
          <w:sz w:val="24"/>
        </w:rPr>
        <w:t>Таблица № 3</w:t>
      </w:r>
    </w:p>
    <w:tbl>
      <w:tblPr>
        <w:tblW w:w="10297" w:type="dxa"/>
        <w:jc w:val="center"/>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A77BEE" w:rsidRPr="00146509" w:rsidTr="00540E90">
        <w:trPr>
          <w:trHeight w:val="647"/>
          <w:jc w:val="center"/>
        </w:trPr>
        <w:tc>
          <w:tcPr>
            <w:tcW w:w="2079"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Наименование программы //</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 Подпрограммы </w:t>
            </w:r>
          </w:p>
        </w:tc>
        <w:tc>
          <w:tcPr>
            <w:tcW w:w="1070"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856"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1366"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источникам финансирования</w:t>
            </w:r>
          </w:p>
        </w:tc>
      </w:tr>
      <w:tr w:rsidR="00A77BEE" w:rsidRPr="00146509" w:rsidTr="00540E90">
        <w:trPr>
          <w:trHeight w:val="358"/>
          <w:jc w:val="center"/>
        </w:trPr>
        <w:tc>
          <w:tcPr>
            <w:tcW w:w="2079"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70"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45"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22"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366"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594"/>
          <w:jc w:val="center"/>
        </w:trPr>
        <w:tc>
          <w:tcPr>
            <w:tcW w:w="2079"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70"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45"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3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22"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2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366"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7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4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3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2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72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7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72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2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69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36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A77BEE" w:rsidRPr="00146509" w:rsidTr="00540E90">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«Развитие муниципальной службы в Администрации Гостомлянского сельсовета Медвенского района Курской области 2021-2023</w:t>
            </w:r>
          </w:p>
        </w:tc>
        <w:tc>
          <w:tcPr>
            <w:tcW w:w="107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4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3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136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r>
      <w:tr w:rsidR="00A77BEE" w:rsidRPr="00146509" w:rsidTr="00540E90">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1.Подпрограмма </w:t>
            </w:r>
            <w:r w:rsidRPr="000A0768">
              <w:rPr>
                <w:rFonts w:ascii="Times New Roman" w:hAnsi="Times New Roman" w:cs="Times New Roman"/>
                <w:kern w:val="2"/>
                <w:szCs w:val="20"/>
              </w:rPr>
              <w:t>«</w:t>
            </w:r>
            <w:r w:rsidRPr="000A0768">
              <w:rPr>
                <w:rFonts w:ascii="Times New Roman" w:hAnsi="Times New Roman" w:cs="Times New Roman"/>
                <w:szCs w:val="20"/>
              </w:rPr>
              <w:t>Реализация мероприятий, направленных на развитие муниципальной службы</w:t>
            </w:r>
            <w:r w:rsidRPr="000A0768">
              <w:rPr>
                <w:rFonts w:ascii="Times New Roman" w:hAnsi="Times New Roman" w:cs="Times New Roman"/>
                <w:kern w:val="2"/>
                <w:szCs w:val="20"/>
              </w:rPr>
              <w:t xml:space="preserve">» </w:t>
            </w:r>
          </w:p>
        </w:tc>
        <w:tc>
          <w:tcPr>
            <w:tcW w:w="107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3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136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r>
    </w:tbl>
    <w:p w:rsidR="00A77BEE" w:rsidRPr="00DE75E6" w:rsidRDefault="00A77BEE" w:rsidP="00A77BEE">
      <w:pPr>
        <w:ind w:firstLine="708"/>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A77BEE" w:rsidRPr="00DE75E6" w:rsidRDefault="00A77BEE" w:rsidP="00A77BE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 xml:space="preserve">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A77BEE" w:rsidRPr="00DE75E6" w:rsidRDefault="00A77BEE" w:rsidP="00A77BEE">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A77BEE" w:rsidRPr="00DE75E6" w:rsidRDefault="00A77BEE" w:rsidP="00A77BEE">
      <w:pPr>
        <w:tabs>
          <w:tab w:val="left" w:pos="12555"/>
        </w:tabs>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В 2021 году в рамках муниципальной целевой программы «Развитие муниципальной </w:t>
      </w:r>
      <w:r w:rsidRPr="00DE75E6">
        <w:rPr>
          <w:rFonts w:ascii="Times New Roman" w:hAnsi="Times New Roman" w:cs="Times New Roman"/>
          <w:sz w:val="22"/>
          <w:szCs w:val="22"/>
        </w:rPr>
        <w:lastRenderedPageBreak/>
        <w:t>службы в Администрации Гостомлянского сельсовета Медвенского района Курской области на 2021-2023 годы (далее – Программа) реализация программных мероприятий осуществлялась по направлениям отраженным в табл.№3.</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100 %.</w:t>
      </w:r>
    </w:p>
    <w:p w:rsidR="00A77BEE" w:rsidRPr="00DE75E6" w:rsidRDefault="00A77BEE" w:rsidP="00A77BEE">
      <w:pPr>
        <w:pStyle w:val="ae"/>
        <w:spacing w:before="0" w:after="0"/>
        <w:ind w:firstLine="708"/>
        <w:jc w:val="both"/>
        <w:rPr>
          <w:rFonts w:ascii="Times New Roman" w:hAnsi="Times New Roman" w:cs="Times New Roman"/>
          <w:sz w:val="22"/>
          <w:szCs w:val="22"/>
        </w:rPr>
      </w:pPr>
      <w:r w:rsidRPr="00DE75E6">
        <w:rPr>
          <w:rFonts w:ascii="Times New Roman" w:hAnsi="Times New Roman" w:cs="Times New Roman"/>
          <w:sz w:val="22"/>
          <w:szCs w:val="22"/>
        </w:rPr>
        <w:t>Целями Программы является: создание условий для эффективного развития и совершенствования муниципальной службы в Гостомлянском сельсовете Медвенского района Курской области.</w:t>
      </w:r>
    </w:p>
    <w:p w:rsidR="00A77BEE" w:rsidRDefault="00A77BEE" w:rsidP="00A77BEE">
      <w:pPr>
        <w:jc w:val="both"/>
        <w:rPr>
          <w:rFonts w:ascii="Times New Roman" w:hAnsi="Times New Roman" w:cs="Times New Roman"/>
        </w:rPr>
      </w:pPr>
    </w:p>
    <w:p w:rsidR="00A77BEE" w:rsidRPr="00997668" w:rsidRDefault="00A77BEE" w:rsidP="00A77BEE">
      <w:pPr>
        <w:tabs>
          <w:tab w:val="left" w:pos="1197"/>
        </w:tabs>
        <w:jc w:val="both"/>
        <w:rPr>
          <w:rFonts w:ascii="Times New Roman" w:hAnsi="Times New Roman"/>
          <w:b/>
          <w:bCs/>
          <w:sz w:val="22"/>
          <w:szCs w:val="22"/>
          <w:u w:val="single"/>
        </w:rPr>
      </w:pPr>
      <w:r w:rsidRPr="00997668">
        <w:rPr>
          <w:rFonts w:ascii="Times New Roman" w:hAnsi="Times New Roman"/>
          <w:b/>
          <w:bCs/>
          <w:color w:val="000000"/>
          <w:sz w:val="22"/>
          <w:szCs w:val="22"/>
          <w:u w:val="single"/>
        </w:rPr>
        <w:t xml:space="preserve">2. Муниципальная программа </w:t>
      </w:r>
      <w:r w:rsidRPr="00997668">
        <w:rPr>
          <w:rFonts w:ascii="Times New Roman" w:hAnsi="Times New Roman"/>
          <w:b/>
          <w:bCs/>
          <w:sz w:val="22"/>
          <w:szCs w:val="22"/>
          <w:u w:val="single"/>
        </w:rPr>
        <w:t>«Управление муниципальным имуществом и земельными ресурсами Гостомлянского сельсовета Медвенского района Курской области на 2021-2023 годы»</w:t>
      </w: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«Управление муниципальным имуществом и земельными ресурсами Гостомлянского сельсовета Медвенского района Курской области на 2021-2023 годы» в 2021 году </w:t>
      </w:r>
      <w:r w:rsidRPr="00DE75E6">
        <w:rPr>
          <w:rFonts w:ascii="Times New Roman" w:hAnsi="Times New Roman" w:cs="Times New Roman"/>
          <w:b w:val="0"/>
          <w:bCs w:val="0"/>
          <w:color w:val="000000"/>
          <w:sz w:val="22"/>
          <w:szCs w:val="22"/>
        </w:rPr>
        <w:t xml:space="preserve">предусмотрено 3500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3500 рублей, что составляет 100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2323"/>
        <w:gridCol w:w="1990"/>
        <w:gridCol w:w="2098"/>
      </w:tblGrid>
      <w:tr w:rsidR="00A77BEE" w:rsidRPr="00146509" w:rsidTr="00540E90">
        <w:trPr>
          <w:trHeight w:val="988"/>
        </w:trPr>
        <w:tc>
          <w:tcPr>
            <w:tcW w:w="326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20"/>
        </w:trPr>
        <w:tc>
          <w:tcPr>
            <w:tcW w:w="3261"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«Проведение муниципальной политики в области имущественных и земельных отношений».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 уплата налога на имущество организаций и земельного налога; уплата прочих налогов, сборов и иных платежей.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77BEE" w:rsidRPr="00DE75E6" w:rsidRDefault="00A77BEE" w:rsidP="00A77BE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-повышения уровня доходности от управления и распоряжения муниципальной собственностью;</w:t>
      </w:r>
    </w:p>
    <w:p w:rsidR="00A77BEE" w:rsidRPr="00DE75E6" w:rsidRDefault="00A77BEE" w:rsidP="00A77BE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-увеличение базы для исчисления налоговых и неналоговых поступлений от использования земельных ресурсов;</w:t>
      </w:r>
    </w:p>
    <w:p w:rsidR="00A77BEE" w:rsidRPr="00DE75E6" w:rsidRDefault="00A77BEE" w:rsidP="00A77BE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-осуществление функций и полномочий в области жилищных отношений.</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w:t>
      </w:r>
      <w:r>
        <w:rPr>
          <w:rFonts w:ascii="Times New Roman" w:hAnsi="Times New Roman" w:cs="Times New Roman"/>
          <w:b/>
          <w:bCs/>
          <w:sz w:val="22"/>
          <w:szCs w:val="22"/>
        </w:rPr>
        <w:t xml:space="preserve">овных мероприятий подпрограммы </w:t>
      </w:r>
      <w:r w:rsidRPr="00DE75E6">
        <w:rPr>
          <w:rFonts w:ascii="Times New Roman" w:hAnsi="Times New Roman" w:cs="Times New Roman"/>
          <w:b/>
          <w:bCs/>
          <w:sz w:val="22"/>
          <w:szCs w:val="22"/>
        </w:rPr>
        <w:t>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687"/>
        <w:gridCol w:w="220"/>
        <w:gridCol w:w="489"/>
        <w:gridCol w:w="709"/>
      </w:tblGrid>
      <w:tr w:rsidR="00A77BEE" w:rsidRPr="00146509" w:rsidTr="00540E90">
        <w:trPr>
          <w:trHeight w:val="227"/>
        </w:trPr>
        <w:tc>
          <w:tcPr>
            <w:tcW w:w="567"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560"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378"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82" w:type="dxa"/>
            <w:gridSpan w:val="3"/>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814"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396" w:type="dxa"/>
            <w:gridSpan w:val="3"/>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w:t>
            </w:r>
            <w:r w:rsidRPr="000A0768">
              <w:rPr>
                <w:rFonts w:ascii="Times New Roman" w:hAnsi="Times New Roman" w:cs="Times New Roman"/>
              </w:rPr>
              <w:lastRenderedPageBreak/>
              <w:t>й</w:t>
            </w:r>
          </w:p>
        </w:tc>
      </w:tr>
      <w:tr w:rsidR="00A77BEE" w:rsidRPr="00146509" w:rsidTr="00540E90">
        <w:trPr>
          <w:trHeight w:val="227"/>
        </w:trPr>
        <w:tc>
          <w:tcPr>
            <w:tcW w:w="567" w:type="dxa"/>
            <w:vMerge/>
            <w:vAlign w:val="center"/>
          </w:tcPr>
          <w:p w:rsidR="00A77BEE" w:rsidRPr="000A0768" w:rsidRDefault="00A77BEE" w:rsidP="00540E90">
            <w:pPr>
              <w:jc w:val="both"/>
              <w:rPr>
                <w:rFonts w:ascii="Times New Roman" w:hAnsi="Times New Roman" w:cs="Times New Roman"/>
                <w:szCs w:val="20"/>
              </w:rPr>
            </w:pPr>
          </w:p>
        </w:tc>
        <w:tc>
          <w:tcPr>
            <w:tcW w:w="1560" w:type="dxa"/>
            <w:vMerge/>
            <w:vAlign w:val="center"/>
          </w:tcPr>
          <w:p w:rsidR="00A77BEE" w:rsidRPr="000A0768" w:rsidRDefault="00A77BEE" w:rsidP="00540E90">
            <w:pPr>
              <w:jc w:val="both"/>
              <w:rPr>
                <w:rFonts w:ascii="Times New Roman" w:hAnsi="Times New Roman" w:cs="Times New Roman"/>
                <w:szCs w:val="20"/>
              </w:rPr>
            </w:pPr>
          </w:p>
        </w:tc>
        <w:tc>
          <w:tcPr>
            <w:tcW w:w="890" w:type="dxa"/>
            <w:vMerge/>
            <w:vAlign w:val="center"/>
          </w:tcPr>
          <w:p w:rsidR="00A77BEE" w:rsidRPr="000A0768" w:rsidRDefault="00A77BEE" w:rsidP="00540E90">
            <w:pPr>
              <w:jc w:val="both"/>
              <w:rPr>
                <w:rFonts w:ascii="Times New Roman" w:hAnsi="Times New Roman" w:cs="Times New Roman"/>
                <w:szCs w:val="20"/>
              </w:rPr>
            </w:pPr>
          </w:p>
        </w:tc>
        <w:tc>
          <w:tcPr>
            <w:tcW w:w="1378" w:type="dxa"/>
            <w:vMerge/>
            <w:vAlign w:val="center"/>
          </w:tcPr>
          <w:p w:rsidR="00A77BEE" w:rsidRPr="000A0768" w:rsidRDefault="00A77BEE" w:rsidP="00540E90">
            <w:pPr>
              <w:jc w:val="both"/>
              <w:rPr>
                <w:rFonts w:ascii="Times New Roman" w:hAnsi="Times New Roman" w:cs="Times New Roman"/>
                <w:szCs w:val="20"/>
              </w:rPr>
            </w:pPr>
          </w:p>
        </w:tc>
        <w:tc>
          <w:tcPr>
            <w:tcW w:w="803"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79"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78"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936"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907"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48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09" w:type="dxa"/>
            <w:vMerge/>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27"/>
        </w:trPr>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lastRenderedPageBreak/>
              <w:t>1</w:t>
            </w:r>
          </w:p>
        </w:tc>
        <w:tc>
          <w:tcPr>
            <w:tcW w:w="156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89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37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803"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5</w:t>
            </w:r>
          </w:p>
        </w:tc>
        <w:tc>
          <w:tcPr>
            <w:tcW w:w="87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6</w:t>
            </w:r>
          </w:p>
        </w:tc>
        <w:tc>
          <w:tcPr>
            <w:tcW w:w="87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7</w:t>
            </w:r>
          </w:p>
        </w:tc>
        <w:tc>
          <w:tcPr>
            <w:tcW w:w="936"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8</w:t>
            </w:r>
          </w:p>
        </w:tc>
        <w:tc>
          <w:tcPr>
            <w:tcW w:w="907"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9</w:t>
            </w:r>
          </w:p>
        </w:tc>
        <w:tc>
          <w:tcPr>
            <w:tcW w:w="48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10</w:t>
            </w:r>
          </w:p>
        </w:tc>
        <w:tc>
          <w:tcPr>
            <w:tcW w:w="70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r>
      <w:tr w:rsidR="00A77BEE" w:rsidRPr="00146509" w:rsidTr="00540E90">
        <w:trPr>
          <w:trHeight w:val="377"/>
        </w:trPr>
        <w:tc>
          <w:tcPr>
            <w:tcW w:w="567"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2"/>
          </w:tcPr>
          <w:p w:rsidR="00A77BEE" w:rsidRPr="000A0768" w:rsidRDefault="00A77BEE" w:rsidP="00540E90">
            <w:pPr>
              <w:ind w:firstLine="67"/>
              <w:jc w:val="both"/>
              <w:rPr>
                <w:rFonts w:ascii="Times New Roman" w:hAnsi="Times New Roman" w:cs="Times New Roman"/>
                <w:b/>
                <w:bCs/>
                <w:szCs w:val="20"/>
              </w:rPr>
            </w:pPr>
            <w:r w:rsidRPr="000A0768">
              <w:rPr>
                <w:rFonts w:ascii="Times New Roman" w:hAnsi="Times New Roman" w:cs="Times New Roman"/>
                <w:b/>
                <w:bCs/>
                <w:szCs w:val="20"/>
              </w:rPr>
              <w:t>Подпрограмма 1.«Проведение муниципальной политики в области имущественных и земельных отношений»</w:t>
            </w:r>
          </w:p>
        </w:tc>
      </w:tr>
      <w:tr w:rsidR="00A77BEE" w:rsidRPr="00146509" w:rsidTr="00540E90">
        <w:trPr>
          <w:trHeight w:val="227"/>
        </w:trPr>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c>
          <w:tcPr>
            <w:tcW w:w="156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Глава Гостомлянского</w:t>
            </w:r>
          </w:p>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сельсовета</w:t>
            </w:r>
          </w:p>
        </w:tc>
        <w:tc>
          <w:tcPr>
            <w:tcW w:w="1378" w:type="dxa"/>
          </w:tcPr>
          <w:p w:rsidR="00A77BEE" w:rsidRPr="000A0768" w:rsidRDefault="00A77BEE" w:rsidP="00540E90">
            <w:pPr>
              <w:ind w:right="-75"/>
              <w:jc w:val="both"/>
              <w:rPr>
                <w:rFonts w:ascii="Times New Roman" w:hAnsi="Times New Roman" w:cs="Times New Roman"/>
                <w:szCs w:val="20"/>
              </w:rPr>
            </w:pPr>
            <w:r w:rsidRPr="000A0768">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32"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78"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936"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68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color w:val="000000"/>
              </w:rPr>
              <w:t>3500</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color w:val="000000"/>
              </w:rPr>
              <w:t>3500</w:t>
            </w:r>
          </w:p>
        </w:tc>
        <w:tc>
          <w:tcPr>
            <w:tcW w:w="709" w:type="dxa"/>
          </w:tcPr>
          <w:p w:rsidR="00A77BEE" w:rsidRPr="000A0768" w:rsidRDefault="00A77BEE" w:rsidP="00540E90">
            <w:pPr>
              <w:pStyle w:val="ConsPlusCell"/>
              <w:jc w:val="both"/>
              <w:rPr>
                <w:rFonts w:ascii="Times New Roman" w:hAnsi="Times New Roman" w:cs="Times New Roman"/>
              </w:rPr>
            </w:pP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20121 году предусматривалось выделение средств из бюджета поселения в размере </w:t>
      </w:r>
      <w:r w:rsidRPr="00DE75E6">
        <w:rPr>
          <w:rFonts w:ascii="Times New Roman" w:hAnsi="Times New Roman" w:cs="Times New Roman"/>
          <w:color w:val="000000"/>
          <w:sz w:val="22"/>
          <w:szCs w:val="22"/>
        </w:rPr>
        <w:t xml:space="preserve">3500 </w:t>
      </w:r>
      <w:r w:rsidRPr="00DE75E6">
        <w:rPr>
          <w:rFonts w:ascii="Times New Roman" w:hAnsi="Times New Roman" w:cs="Times New Roman"/>
          <w:sz w:val="22"/>
          <w:szCs w:val="22"/>
        </w:rPr>
        <w:t xml:space="preserve">руб. Израсходовано </w:t>
      </w:r>
      <w:r w:rsidRPr="00DE75E6">
        <w:rPr>
          <w:rFonts w:ascii="Times New Roman" w:hAnsi="Times New Roman" w:cs="Times New Roman"/>
          <w:color w:val="000000"/>
          <w:sz w:val="22"/>
          <w:szCs w:val="22"/>
        </w:rPr>
        <w:t xml:space="preserve">3500 </w:t>
      </w:r>
      <w:r w:rsidRPr="00DE75E6">
        <w:rPr>
          <w:rFonts w:ascii="Times New Roman" w:hAnsi="Times New Roman" w:cs="Times New Roman"/>
          <w:sz w:val="22"/>
          <w:szCs w:val="22"/>
        </w:rPr>
        <w:t>руб.</w:t>
      </w:r>
    </w:p>
    <w:p w:rsidR="00A77BEE" w:rsidRPr="00DE75E6" w:rsidRDefault="00A77BEE" w:rsidP="00A77BEE">
      <w:pPr>
        <w:pStyle w:val="21"/>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Отчет</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 финансировании проводимых программ</w:t>
      </w:r>
      <w:r>
        <w:rPr>
          <w:rFonts w:ascii="Times New Roman" w:hAnsi="Times New Roman" w:cs="Times New Roman"/>
        </w:rPr>
        <w:t xml:space="preserve">ных мероприятий </w:t>
      </w:r>
      <w:r w:rsidRPr="00DE75E6">
        <w:rPr>
          <w:rFonts w:ascii="Times New Roman" w:hAnsi="Times New Roman" w:cs="Times New Roman"/>
        </w:rPr>
        <w:t>муниципальной программы в 2021году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370"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A77BEE" w:rsidRPr="00146509" w:rsidTr="00540E90">
        <w:trPr>
          <w:trHeight w:val="647"/>
          <w:jc w:val="center"/>
        </w:trPr>
        <w:tc>
          <w:tcPr>
            <w:tcW w:w="2322"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Факт за 2021 год </w:t>
            </w:r>
          </w:p>
        </w:tc>
        <w:tc>
          <w:tcPr>
            <w:tcW w:w="1244"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A77BEE" w:rsidRPr="00146509" w:rsidTr="00540E90">
        <w:trPr>
          <w:trHeight w:val="358"/>
          <w:jc w:val="center"/>
        </w:trPr>
        <w:tc>
          <w:tcPr>
            <w:tcW w:w="2322"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1244"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594"/>
          <w:jc w:val="center"/>
        </w:trPr>
        <w:tc>
          <w:tcPr>
            <w:tcW w:w="2322"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1244"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124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11</w:t>
            </w:r>
          </w:p>
        </w:tc>
      </w:tr>
      <w:tr w:rsidR="00A77BEE" w:rsidRPr="00146509" w:rsidTr="00540E9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pStyle w:val="a5"/>
              <w:shd w:val="clear" w:color="auto" w:fill="FFFFFF"/>
              <w:suppressAutoHyphens/>
              <w:spacing w:after="0" w:line="240" w:lineRule="auto"/>
              <w:ind w:left="0"/>
              <w:jc w:val="both"/>
              <w:textAlignment w:val="baseline"/>
              <w:rPr>
                <w:rFonts w:ascii="Times New Roman" w:hAnsi="Times New Roman"/>
                <w:sz w:val="20"/>
                <w:szCs w:val="20"/>
              </w:rPr>
            </w:pPr>
            <w:r w:rsidRPr="000A0768">
              <w:rPr>
                <w:rFonts w:ascii="Times New Roman" w:hAnsi="Times New Roman"/>
                <w:sz w:val="20"/>
                <w:szCs w:val="20"/>
              </w:rPr>
              <w:t>Программа «Управление муниципальным имуществом и земельными ресурсами Гостомлянского сельсовета Медвенского района Курской области на 2021-2023 годы»</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24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r>
      <w:tr w:rsidR="00A77BEE" w:rsidRPr="00146509" w:rsidTr="00540E90">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24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r>
    </w:tbl>
    <w:p w:rsidR="00A77BEE" w:rsidRPr="00DE75E6" w:rsidRDefault="00A77BEE" w:rsidP="00A77BE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A77BEE" w:rsidRPr="00DE75E6" w:rsidRDefault="00A77BEE" w:rsidP="00A77BEE">
      <w:pPr>
        <w:pStyle w:val="ConsPlusNormal"/>
        <w:widowControl/>
        <w:ind w:firstLine="709"/>
        <w:jc w:val="both"/>
        <w:rPr>
          <w:rFonts w:ascii="Times New Roman" w:hAnsi="Times New Roman"/>
        </w:rPr>
      </w:pPr>
      <w:r w:rsidRPr="00DE75E6">
        <w:rPr>
          <w:rFonts w:ascii="Times New Roman" w:hAnsi="Times New Roman"/>
        </w:rPr>
        <w:t>Реализация мероприятий Программы позволила: укрепить экономической основы для решения вопросов обеспечения жизнедеятельности населения муниципального образования.</w:t>
      </w:r>
    </w:p>
    <w:p w:rsidR="00A77BEE" w:rsidRPr="00DE75E6" w:rsidRDefault="00A77BEE" w:rsidP="00A77BE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A77BEE" w:rsidRPr="00DE75E6" w:rsidRDefault="00A77BEE" w:rsidP="00A77BEE">
      <w:pPr>
        <w:autoSpaceDE w:val="0"/>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эффективного управления муниципальной собственностью.</w:t>
      </w:r>
    </w:p>
    <w:p w:rsidR="00A77BEE" w:rsidRDefault="00A77BEE" w:rsidP="00A77BEE">
      <w:pPr>
        <w:pStyle w:val="Heading"/>
        <w:rPr>
          <w:rFonts w:ascii="Times New Roman" w:hAnsi="Times New Roman" w:cs="Times New Roman"/>
          <w:b w:val="0"/>
          <w:bCs w:val="0"/>
          <w:color w:val="000000"/>
          <w:sz w:val="24"/>
          <w:szCs w:val="24"/>
        </w:rPr>
      </w:pPr>
    </w:p>
    <w:p w:rsidR="00A77BEE" w:rsidRPr="00997668" w:rsidRDefault="00A77BEE" w:rsidP="00A77BEE">
      <w:pPr>
        <w:tabs>
          <w:tab w:val="left" w:pos="5670"/>
        </w:tabs>
        <w:rPr>
          <w:rFonts w:ascii="Times New Roman" w:hAnsi="Times New Roman" w:cs="Times New Roman"/>
          <w:b/>
          <w:bCs/>
          <w:sz w:val="22"/>
          <w:szCs w:val="22"/>
          <w:u w:val="single"/>
        </w:rPr>
      </w:pPr>
      <w:r w:rsidRPr="00997668">
        <w:rPr>
          <w:rFonts w:ascii="Times New Roman" w:hAnsi="Times New Roman" w:cs="Times New Roman"/>
          <w:b/>
          <w:bCs/>
          <w:sz w:val="22"/>
          <w:szCs w:val="22"/>
          <w:u w:val="single"/>
        </w:rPr>
        <w:t>3. М</w:t>
      </w:r>
      <w:r w:rsidRPr="00997668">
        <w:rPr>
          <w:rFonts w:ascii="Times New Roman" w:hAnsi="Times New Roman" w:cs="Times New Roman"/>
          <w:b/>
          <w:bCs/>
          <w:color w:val="000000"/>
          <w:sz w:val="22"/>
          <w:szCs w:val="22"/>
          <w:u w:val="single"/>
        </w:rPr>
        <w:t xml:space="preserve">униципальная программа </w:t>
      </w:r>
      <w:r w:rsidRPr="00997668">
        <w:rPr>
          <w:rFonts w:ascii="Times New Roman" w:hAnsi="Times New Roman" w:cs="Times New Roman"/>
          <w:b/>
          <w:bCs/>
          <w:sz w:val="22"/>
          <w:szCs w:val="22"/>
          <w:u w:val="single"/>
        </w:rPr>
        <w:t>«Защита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2021-2023</w:t>
      </w:r>
      <w:r>
        <w:rPr>
          <w:rFonts w:ascii="Times New Roman" w:hAnsi="Times New Roman" w:cs="Times New Roman"/>
          <w:b/>
          <w:bCs/>
          <w:sz w:val="22"/>
          <w:szCs w:val="22"/>
          <w:u w:val="single"/>
        </w:rPr>
        <w:t xml:space="preserve"> </w:t>
      </w:r>
      <w:r w:rsidRPr="00997668">
        <w:rPr>
          <w:rFonts w:ascii="Times New Roman" w:hAnsi="Times New Roman" w:cs="Times New Roman"/>
          <w:b/>
          <w:bCs/>
          <w:sz w:val="22"/>
          <w:szCs w:val="22"/>
          <w:u w:val="single"/>
        </w:rPr>
        <w:t>годы»</w:t>
      </w:r>
    </w:p>
    <w:p w:rsidR="00A77BEE"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997668" w:rsidRDefault="00A77BEE" w:rsidP="00A77BEE">
      <w:pPr>
        <w:pStyle w:val="21"/>
        <w:ind w:firstLine="709"/>
        <w:jc w:val="both"/>
        <w:rPr>
          <w:rFonts w:ascii="Times New Roman" w:hAnsi="Times New Roman" w:cs="Times New Roman"/>
          <w:bCs/>
          <w:sz w:val="22"/>
          <w:szCs w:val="22"/>
        </w:rPr>
      </w:pPr>
      <w:r w:rsidRPr="00997668">
        <w:rPr>
          <w:rFonts w:ascii="Times New Roman" w:hAnsi="Times New Roman" w:cs="Times New Roman"/>
          <w:bCs/>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rsidRPr="00997668">
        <w:rPr>
          <w:rFonts w:ascii="Times New Roman" w:hAnsi="Times New Roman" w:cs="Times New Roman"/>
          <w:bCs/>
          <w:sz w:val="22"/>
          <w:szCs w:val="22"/>
        </w:rPr>
        <w:lastRenderedPageBreak/>
        <w:t xml:space="preserve">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2021-2023 годы» в 2021 году </w:t>
      </w:r>
      <w:r w:rsidRPr="00DE75E6">
        <w:rPr>
          <w:rFonts w:ascii="Times New Roman" w:hAnsi="Times New Roman" w:cs="Times New Roman"/>
          <w:b w:val="0"/>
          <w:bCs w:val="0"/>
          <w:color w:val="000000"/>
          <w:sz w:val="22"/>
          <w:szCs w:val="22"/>
        </w:rPr>
        <w:t xml:space="preserve">предусмотрено 7670,88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7670,88 рублей, что составляет 100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2323"/>
        <w:gridCol w:w="1990"/>
        <w:gridCol w:w="2098"/>
      </w:tblGrid>
      <w:tr w:rsidR="00A77BEE" w:rsidRPr="00146509" w:rsidTr="00540E90">
        <w:trPr>
          <w:trHeight w:val="988"/>
        </w:trPr>
        <w:tc>
          <w:tcPr>
            <w:tcW w:w="326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20"/>
        </w:trPr>
        <w:tc>
          <w:tcPr>
            <w:tcW w:w="3261"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7670,88</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7670,88</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-подготовка, переподготовка и повышение квалификации работников добровольной пожарной дружины;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-обеспечение первичных мер пожарной безопасности на территории Гостомлянского сельсовета:</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развития и обеспечения деятельности добровольной пожарной дружины;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-приобретение необходимых средств, оборудования для пожаротушения;</w:t>
      </w:r>
    </w:p>
    <w:p w:rsidR="00A77BEE" w:rsidRPr="00DE75E6" w:rsidRDefault="00A77BEE" w:rsidP="00A77BEE">
      <w:pPr>
        <w:pStyle w:val="ConsPlusNormal"/>
        <w:ind w:firstLine="708"/>
        <w:jc w:val="both"/>
        <w:rPr>
          <w:rFonts w:ascii="Times New Roman" w:hAnsi="Times New Roman"/>
        </w:rPr>
      </w:pPr>
      <w:r w:rsidRPr="00DE75E6">
        <w:rPr>
          <w:rFonts w:ascii="Times New Roman" w:hAnsi="Times New Roman"/>
        </w:rPr>
        <w:t>-информационная противопожарная пропаганда среди населения противопожарной безопасности;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забора в любое время года воды из источников наружного водоснабжения;</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оснащение территории первичными средствами пожаротушения и противопожарным инвентарем;</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принятие мер по локализации пожара и спасению людей и имущества до прибытия противопожарной службы;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проведение сходов и собраний жителей по вопросам соблюдения пожарной безопасности;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противопожарная пропаганда в СМИ;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установление особого противопожарного режима в случае повышения пожарной безопасности;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включение мероприятий по обеспечению пожарной безопасности в программы развития территории.</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pStyle w:val="ae"/>
        <w:spacing w:before="0" w:after="0"/>
        <w:ind w:firstLine="708"/>
        <w:jc w:val="both"/>
        <w:rPr>
          <w:rFonts w:ascii="Times New Roman" w:hAnsi="Times New Roman" w:cs="Times New Roman"/>
          <w:sz w:val="22"/>
          <w:szCs w:val="22"/>
        </w:rPr>
      </w:pPr>
      <w:r w:rsidRPr="00DE75E6">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A77BEE" w:rsidRPr="00DE75E6" w:rsidRDefault="00A77BEE" w:rsidP="00A77BEE">
      <w:pPr>
        <w:autoSpaceDE w:val="0"/>
        <w:autoSpaceDN w:val="0"/>
        <w:adjustRightInd w:val="0"/>
        <w:ind w:firstLine="708"/>
        <w:jc w:val="both"/>
        <w:rPr>
          <w:rFonts w:ascii="Times New Roman" w:hAnsi="Times New Roman" w:cs="Times New Roman"/>
          <w:color w:val="000000"/>
          <w:spacing w:val="-3"/>
          <w:sz w:val="22"/>
          <w:szCs w:val="22"/>
        </w:rPr>
      </w:pPr>
      <w:r w:rsidRPr="00DE75E6">
        <w:rPr>
          <w:rFonts w:ascii="Times New Roman" w:hAnsi="Times New Roman" w:cs="Times New Roman"/>
          <w:sz w:val="22"/>
          <w:szCs w:val="22"/>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A77BEE" w:rsidRPr="00DE75E6" w:rsidRDefault="00A77BEE" w:rsidP="00A77BEE">
      <w:pPr>
        <w:pStyle w:val="s1"/>
        <w:snapToGrid w:val="0"/>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lastRenderedPageBreak/>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A77BEE" w:rsidRPr="00DE75E6" w:rsidRDefault="00A77BEE" w:rsidP="00A77BEE">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В ходе реализации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за 2021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«Гостомлянский сельсовет» Медвенского района.</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1345"/>
        <w:gridCol w:w="1065"/>
        <w:gridCol w:w="69"/>
        <w:gridCol w:w="1056"/>
        <w:gridCol w:w="787"/>
        <w:gridCol w:w="851"/>
        <w:gridCol w:w="850"/>
        <w:gridCol w:w="851"/>
        <w:gridCol w:w="850"/>
        <w:gridCol w:w="72"/>
        <w:gridCol w:w="637"/>
        <w:gridCol w:w="214"/>
        <w:gridCol w:w="567"/>
      </w:tblGrid>
      <w:tr w:rsidR="00A77BEE" w:rsidRPr="00146509" w:rsidTr="00540E90">
        <w:trPr>
          <w:trHeight w:val="227"/>
        </w:trPr>
        <w:tc>
          <w:tcPr>
            <w:tcW w:w="782"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345"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6"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8"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701"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3"/>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81"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A77BEE" w:rsidRPr="00146509" w:rsidTr="00540E90">
        <w:trPr>
          <w:trHeight w:val="227"/>
        </w:trPr>
        <w:tc>
          <w:tcPr>
            <w:tcW w:w="782" w:type="dxa"/>
            <w:vMerge/>
            <w:vAlign w:val="center"/>
          </w:tcPr>
          <w:p w:rsidR="00A77BEE" w:rsidRPr="000A0768" w:rsidRDefault="00A77BEE" w:rsidP="00540E90">
            <w:pPr>
              <w:jc w:val="both"/>
              <w:rPr>
                <w:rFonts w:ascii="Times New Roman" w:hAnsi="Times New Roman" w:cs="Times New Roman"/>
                <w:szCs w:val="20"/>
              </w:rPr>
            </w:pPr>
          </w:p>
        </w:tc>
        <w:tc>
          <w:tcPr>
            <w:tcW w:w="1345" w:type="dxa"/>
            <w:vMerge/>
            <w:vAlign w:val="center"/>
          </w:tcPr>
          <w:p w:rsidR="00A77BEE" w:rsidRPr="000A0768" w:rsidRDefault="00A77BEE" w:rsidP="00540E90">
            <w:pPr>
              <w:jc w:val="both"/>
              <w:rPr>
                <w:rFonts w:ascii="Times New Roman" w:hAnsi="Times New Roman" w:cs="Times New Roman"/>
                <w:szCs w:val="20"/>
              </w:rPr>
            </w:pPr>
          </w:p>
        </w:tc>
        <w:tc>
          <w:tcPr>
            <w:tcW w:w="1134" w:type="dxa"/>
            <w:gridSpan w:val="2"/>
            <w:vMerge/>
            <w:vAlign w:val="center"/>
          </w:tcPr>
          <w:p w:rsidR="00A77BEE" w:rsidRPr="000A0768" w:rsidRDefault="00A77BEE" w:rsidP="00540E90">
            <w:pPr>
              <w:jc w:val="both"/>
              <w:rPr>
                <w:rFonts w:ascii="Times New Roman" w:hAnsi="Times New Roman" w:cs="Times New Roman"/>
                <w:szCs w:val="20"/>
              </w:rPr>
            </w:pPr>
          </w:p>
        </w:tc>
        <w:tc>
          <w:tcPr>
            <w:tcW w:w="1056" w:type="dxa"/>
            <w:vMerge/>
            <w:vAlign w:val="center"/>
          </w:tcPr>
          <w:p w:rsidR="00A77BEE" w:rsidRPr="000A0768" w:rsidRDefault="00A77BEE" w:rsidP="00540E90">
            <w:pPr>
              <w:jc w:val="both"/>
              <w:rPr>
                <w:rFonts w:ascii="Times New Roman" w:hAnsi="Times New Roman" w:cs="Times New Roman"/>
                <w:szCs w:val="20"/>
              </w:rPr>
            </w:pPr>
          </w:p>
        </w:tc>
        <w:tc>
          <w:tcPr>
            <w:tcW w:w="787"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81" w:type="dxa"/>
            <w:gridSpan w:val="2"/>
            <w:vMerge/>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27"/>
        </w:trPr>
        <w:tc>
          <w:tcPr>
            <w:tcW w:w="782"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w:t>
            </w:r>
          </w:p>
        </w:tc>
        <w:tc>
          <w:tcPr>
            <w:tcW w:w="1345"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9</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10</w:t>
            </w:r>
          </w:p>
        </w:tc>
        <w:tc>
          <w:tcPr>
            <w:tcW w:w="781"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r>
      <w:tr w:rsidR="00A77BEE" w:rsidRPr="00146509" w:rsidTr="00540E90">
        <w:trPr>
          <w:trHeight w:val="227"/>
        </w:trPr>
        <w:tc>
          <w:tcPr>
            <w:tcW w:w="782"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14" w:type="dxa"/>
            <w:gridSpan w:val="13"/>
          </w:tcPr>
          <w:p w:rsidR="00A77BEE" w:rsidRPr="000A0768" w:rsidRDefault="00A77BEE" w:rsidP="00540E90">
            <w:pPr>
              <w:autoSpaceDE w:val="0"/>
              <w:autoSpaceDN w:val="0"/>
              <w:adjustRightInd w:val="0"/>
              <w:ind w:firstLine="708"/>
              <w:jc w:val="both"/>
              <w:rPr>
                <w:rFonts w:ascii="Times New Roman" w:hAnsi="Times New Roman" w:cs="Times New Roman"/>
                <w:szCs w:val="20"/>
              </w:rPr>
            </w:pPr>
            <w:r w:rsidRPr="000A0768">
              <w:rPr>
                <w:rFonts w:ascii="Times New Roman" w:hAnsi="Times New Roman" w:cs="Times New Roman"/>
                <w:b/>
                <w:bCs/>
                <w:szCs w:val="20"/>
              </w:rPr>
              <w:t xml:space="preserve">Подпрограмма 1 </w:t>
            </w:r>
            <w:r w:rsidRPr="000A0768">
              <w:rPr>
                <w:rFonts w:ascii="Times New Roman" w:hAnsi="Times New Roman" w:cs="Times New Roman"/>
                <w:b/>
                <w:szCs w:val="20"/>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A77BEE" w:rsidRPr="00146509" w:rsidTr="00540E90">
        <w:trPr>
          <w:trHeight w:val="227"/>
        </w:trPr>
        <w:tc>
          <w:tcPr>
            <w:tcW w:w="782"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c>
          <w:tcPr>
            <w:tcW w:w="1345"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Основное мероприятие: предупреждение, профилактика пожаров и пропаганда среди населения противопожарной безопасности</w:t>
            </w:r>
          </w:p>
        </w:tc>
        <w:tc>
          <w:tcPr>
            <w:tcW w:w="1065" w:type="dxa"/>
          </w:tcPr>
          <w:p w:rsidR="00A77BEE" w:rsidRPr="000A0768" w:rsidRDefault="00A77BEE" w:rsidP="00540E90">
            <w:pPr>
              <w:pStyle w:val="ConsPlusCell"/>
              <w:ind w:left="-75" w:right="-128"/>
              <w:jc w:val="both"/>
              <w:rPr>
                <w:rFonts w:ascii="Times New Roman" w:hAnsi="Times New Roman" w:cs="Times New Roman"/>
              </w:rPr>
            </w:pPr>
            <w:r w:rsidRPr="000A0768">
              <w:rPr>
                <w:rFonts w:ascii="Times New Roman" w:hAnsi="Times New Roman" w:cs="Times New Roman"/>
              </w:rPr>
              <w:t>Глава Гостомлянского сельсовета</w:t>
            </w:r>
          </w:p>
        </w:tc>
        <w:tc>
          <w:tcPr>
            <w:tcW w:w="1125"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пропаганда среди населения противопожарной безопасности </w:t>
            </w:r>
          </w:p>
        </w:tc>
        <w:tc>
          <w:tcPr>
            <w:tcW w:w="787"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922"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7670,88</w:t>
            </w:r>
          </w:p>
        </w:tc>
        <w:tc>
          <w:tcPr>
            <w:tcW w:w="851" w:type="dxa"/>
            <w:gridSpan w:val="2"/>
          </w:tcPr>
          <w:p w:rsidR="00A77BEE" w:rsidRPr="000A0768" w:rsidRDefault="00A77BEE" w:rsidP="00540E90">
            <w:pPr>
              <w:pStyle w:val="ConsPlusCell"/>
              <w:ind w:right="-75"/>
              <w:jc w:val="both"/>
              <w:rPr>
                <w:rFonts w:ascii="Times New Roman" w:hAnsi="Times New Roman" w:cs="Times New Roman"/>
              </w:rPr>
            </w:pPr>
            <w:r w:rsidRPr="000A0768">
              <w:rPr>
                <w:rFonts w:ascii="Times New Roman" w:hAnsi="Times New Roman" w:cs="Times New Roman"/>
              </w:rPr>
              <w:t>7670,88</w:t>
            </w:r>
          </w:p>
        </w:tc>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w:t>
            </w: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7670,88 руб. Средства не использовались.</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48" w:type="dxa"/>
        <w:jc w:val="center"/>
        <w:tblLayout w:type="fixed"/>
        <w:tblCellMar>
          <w:left w:w="45" w:type="dxa"/>
          <w:right w:w="45" w:type="dxa"/>
        </w:tblCellMar>
        <w:tblLook w:val="00A0" w:firstRow="1" w:lastRow="0" w:firstColumn="1" w:lastColumn="0" w:noHBand="0" w:noVBand="0"/>
      </w:tblPr>
      <w:tblGrid>
        <w:gridCol w:w="1968"/>
        <w:gridCol w:w="1276"/>
        <w:gridCol w:w="1046"/>
        <w:gridCol w:w="709"/>
        <w:gridCol w:w="709"/>
        <w:gridCol w:w="865"/>
        <w:gridCol w:w="694"/>
        <w:gridCol w:w="567"/>
        <w:gridCol w:w="709"/>
        <w:gridCol w:w="709"/>
        <w:gridCol w:w="796"/>
      </w:tblGrid>
      <w:tr w:rsidR="00A77BEE" w:rsidRPr="00146509" w:rsidTr="00540E90">
        <w:trPr>
          <w:trHeight w:val="647"/>
          <w:jc w:val="center"/>
        </w:trPr>
        <w:tc>
          <w:tcPr>
            <w:tcW w:w="1968"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lastRenderedPageBreak/>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796"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A77BEE" w:rsidRPr="00146509" w:rsidTr="00540E90">
        <w:trPr>
          <w:trHeight w:val="358"/>
          <w:jc w:val="center"/>
        </w:trPr>
        <w:tc>
          <w:tcPr>
            <w:tcW w:w="1968"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276"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46"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694"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96"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594"/>
          <w:jc w:val="center"/>
        </w:trPr>
        <w:tc>
          <w:tcPr>
            <w:tcW w:w="1968"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276"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46"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694"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96"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27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104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69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79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A77BEE" w:rsidRPr="00146509" w:rsidTr="00540E90">
        <w:trPr>
          <w:trHeight w:val="574"/>
          <w:jc w:val="center"/>
        </w:trPr>
        <w:tc>
          <w:tcPr>
            <w:tcW w:w="1968" w:type="dxa"/>
            <w:tcBorders>
              <w:top w:val="single" w:sz="2" w:space="0" w:color="auto"/>
              <w:left w:val="single" w:sz="2" w:space="0" w:color="auto"/>
              <w:bottom w:val="single" w:sz="2" w:space="0" w:color="auto"/>
              <w:right w:val="single" w:sz="2" w:space="0" w:color="auto"/>
            </w:tcBorders>
          </w:tcPr>
          <w:p w:rsidR="00A77BEE"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bCs/>
                <w:szCs w:val="20"/>
              </w:rPr>
              <w:t>«Защита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2021-2023годы»</w:t>
            </w:r>
          </w:p>
          <w:p w:rsidR="00A77BEE" w:rsidRPr="000A0768" w:rsidRDefault="00A77BEE" w:rsidP="00540E90">
            <w:pPr>
              <w:rPr>
                <w:rFonts w:ascii="Times New Roman" w:hAnsi="Times New Roman" w:cs="Times New Roman"/>
                <w:szCs w:val="20"/>
              </w:rPr>
            </w:pPr>
          </w:p>
        </w:tc>
        <w:tc>
          <w:tcPr>
            <w:tcW w:w="127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b/>
                <w:bCs/>
                <w:color w:val="000000"/>
                <w:szCs w:val="20"/>
              </w:rPr>
            </w:pPr>
          </w:p>
        </w:tc>
        <w:tc>
          <w:tcPr>
            <w:tcW w:w="104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69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79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100</w:t>
            </w:r>
          </w:p>
        </w:tc>
      </w:tr>
      <w:tr w:rsidR="00A77BEE" w:rsidRPr="00146509" w:rsidTr="00540E90">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 xml:space="preserve">Подпрограмма </w:t>
            </w:r>
            <w:r w:rsidRPr="000A0768">
              <w:rPr>
                <w:rFonts w:ascii="Times New Roman" w:hAnsi="Times New Roman" w:cs="Times New Roman"/>
                <w:szCs w:val="20"/>
              </w:rPr>
              <w:t>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865"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694"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567"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7670,88</w:t>
            </w:r>
          </w:p>
        </w:tc>
        <w:tc>
          <w:tcPr>
            <w:tcW w:w="796" w:type="dxa"/>
            <w:tcBorders>
              <w:top w:val="single" w:sz="2" w:space="0" w:color="auto"/>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100</w:t>
            </w:r>
          </w:p>
        </w:tc>
      </w:tr>
    </w:tbl>
    <w:p w:rsidR="00A77BEE" w:rsidRPr="00DE75E6" w:rsidRDefault="00A77BEE" w:rsidP="00A77BE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A77BEE" w:rsidRPr="00DE75E6" w:rsidRDefault="00A77BEE" w:rsidP="00A77BE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A77BEE" w:rsidRPr="00DE75E6" w:rsidRDefault="00A77BEE" w:rsidP="00A77BE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«Защита населения и территории, обеспечение пожарной безопасности муниципального образования «Гостомлянский сельсовет» Медвенского района Курской области на 2021-2023 годы» (далее – Программа) осуществлялась реализация программных мероприятий по направлениям отраженным в табл.№2.</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A77BEE" w:rsidRPr="00DE75E6" w:rsidRDefault="00A77BEE" w:rsidP="00A77BEE">
      <w:pPr>
        <w:shd w:val="clear" w:color="auto" w:fill="FFFFFF"/>
        <w:ind w:left="-284" w:firstLine="426"/>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A77BEE" w:rsidRPr="00DE75E6" w:rsidRDefault="00A77BEE" w:rsidP="00A77BEE">
      <w:pPr>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A77BEE" w:rsidRPr="00DE75E6" w:rsidRDefault="00A77BEE" w:rsidP="00A77BE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w:t>
      </w:r>
    </w:p>
    <w:p w:rsidR="00A77BEE" w:rsidRPr="00DE75E6" w:rsidRDefault="00A77BEE" w:rsidP="00A77BEE">
      <w:pPr>
        <w:tabs>
          <w:tab w:val="left" w:pos="12555"/>
        </w:tabs>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В 2021 году в рамках муниципальной Программы </w:t>
      </w:r>
      <w:r w:rsidRPr="00DE75E6">
        <w:rPr>
          <w:rFonts w:ascii="Times New Roman" w:hAnsi="Times New Roman" w:cs="Times New Roman"/>
          <w:bCs/>
          <w:sz w:val="22"/>
          <w:szCs w:val="22"/>
        </w:rPr>
        <w:t xml:space="preserve">«Защита населения и территории </w:t>
      </w:r>
      <w:r w:rsidRPr="00DE75E6">
        <w:rPr>
          <w:rFonts w:ascii="Times New Roman" w:hAnsi="Times New Roman" w:cs="Times New Roman"/>
          <w:bCs/>
          <w:sz w:val="22"/>
          <w:szCs w:val="22"/>
        </w:rPr>
        <w:lastRenderedPageBreak/>
        <w:t>Гостомлянского сельсовета от чрезвычайных ситуаций, обеспечение пожарной безопасности и безопасности людей на водных объектах на 2021-2023годы»</w:t>
      </w:r>
      <w:r w:rsidRPr="00DE75E6">
        <w:rPr>
          <w:rFonts w:ascii="Times New Roman" w:hAnsi="Times New Roman" w:cs="Times New Roman"/>
          <w:sz w:val="22"/>
          <w:szCs w:val="22"/>
        </w:rPr>
        <w:t xml:space="preserve"> осуществлялась реализация программных мероприятий по направлениям, отраженным в разделе 2 и табл.№2.</w:t>
      </w:r>
    </w:p>
    <w:p w:rsidR="00A77BEE" w:rsidRPr="00DE75E6" w:rsidRDefault="00A77BEE" w:rsidP="00A77BEE">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обеспечение пожарной безопасности в границах населенных пунктов поселений.</w:t>
      </w:r>
    </w:p>
    <w:p w:rsidR="00A77BEE" w:rsidRDefault="00A77BEE" w:rsidP="00A77BEE">
      <w:pPr>
        <w:pStyle w:val="Heading"/>
        <w:jc w:val="right"/>
        <w:rPr>
          <w:rFonts w:ascii="Times New Roman" w:hAnsi="Times New Roman" w:cs="Times New Roman"/>
          <w:b w:val="0"/>
          <w:bCs w:val="0"/>
          <w:color w:val="000000"/>
          <w:sz w:val="24"/>
          <w:szCs w:val="24"/>
        </w:rPr>
      </w:pPr>
    </w:p>
    <w:p w:rsidR="00A77BEE" w:rsidRPr="00997668" w:rsidRDefault="00A77BEE" w:rsidP="00A77BEE">
      <w:pPr>
        <w:jc w:val="both"/>
        <w:rPr>
          <w:rFonts w:ascii="Times New Roman" w:hAnsi="Times New Roman" w:cs="Times New Roman"/>
          <w:b/>
          <w:bCs/>
          <w:sz w:val="22"/>
          <w:szCs w:val="22"/>
          <w:u w:val="single"/>
        </w:rPr>
      </w:pPr>
      <w:r w:rsidRPr="00997668">
        <w:rPr>
          <w:rFonts w:ascii="Times New Roman" w:hAnsi="Times New Roman" w:cs="Times New Roman"/>
          <w:b/>
          <w:bCs/>
          <w:sz w:val="22"/>
          <w:szCs w:val="22"/>
          <w:u w:val="single"/>
        </w:rPr>
        <w:t>4. М</w:t>
      </w:r>
      <w:r w:rsidRPr="00997668">
        <w:rPr>
          <w:rFonts w:ascii="Times New Roman" w:hAnsi="Times New Roman" w:cs="Times New Roman"/>
          <w:b/>
          <w:bCs/>
          <w:color w:val="000000"/>
          <w:sz w:val="22"/>
          <w:szCs w:val="22"/>
          <w:u w:val="single"/>
        </w:rPr>
        <w:t xml:space="preserve">униципальная программа </w:t>
      </w:r>
      <w:r w:rsidRPr="00997668">
        <w:rPr>
          <w:rFonts w:ascii="Times New Roman" w:hAnsi="Times New Roman" w:cs="Times New Roman"/>
          <w:b/>
          <w:bCs/>
          <w:sz w:val="22"/>
          <w:szCs w:val="22"/>
          <w:u w:val="single"/>
        </w:rPr>
        <w:t>«Энергосбережение и повышение энергетической эффективности в муниципальном образовании «Гостомлянский сельсовет»</w:t>
      </w:r>
      <w:r w:rsidRPr="00997668">
        <w:rPr>
          <w:rFonts w:ascii="Times New Roman" w:hAnsi="Times New Roman" w:cs="Times New Roman"/>
          <w:sz w:val="22"/>
          <w:szCs w:val="22"/>
          <w:u w:val="single"/>
        </w:rPr>
        <w:t xml:space="preserve"> </w:t>
      </w:r>
      <w:r w:rsidRPr="00997668">
        <w:rPr>
          <w:rFonts w:ascii="Times New Roman" w:hAnsi="Times New Roman" w:cs="Times New Roman"/>
          <w:b/>
          <w:bCs/>
          <w:sz w:val="22"/>
          <w:szCs w:val="22"/>
          <w:u w:val="single"/>
        </w:rPr>
        <w:t>Медвенского района Курской области на 2021 – 2025 годы»</w:t>
      </w: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jc w:val="both"/>
        <w:rPr>
          <w:rFonts w:ascii="Times New Roman" w:hAnsi="Times New Roman" w:cs="Times New Roman"/>
          <w:sz w:val="22"/>
          <w:szCs w:val="22"/>
        </w:rPr>
      </w:pPr>
      <w:r w:rsidRPr="00DE75E6">
        <w:rPr>
          <w:rFonts w:ascii="Times New Roman" w:hAnsi="Times New Roman" w:cs="Times New Roman"/>
          <w:sz w:val="22"/>
          <w:szCs w:val="22"/>
        </w:rPr>
        <w:t xml:space="preserve">             На реализацию мероприятий муниципальной программы «Энергосбережение и повышение энергетической эффективности в муниципальном образовании «Гостмолянский сельсовет» Медвенского района Курской области на 2021 – 2025 годы» в 2021 году </w:t>
      </w:r>
      <w:r w:rsidRPr="00DE75E6">
        <w:rPr>
          <w:rFonts w:ascii="Times New Roman" w:hAnsi="Times New Roman" w:cs="Times New Roman"/>
          <w:color w:val="000000"/>
          <w:sz w:val="22"/>
          <w:szCs w:val="22"/>
        </w:rPr>
        <w:t xml:space="preserve">предусмотрено 0 </w:t>
      </w:r>
      <w:r w:rsidRPr="00DE75E6">
        <w:rPr>
          <w:rFonts w:ascii="Times New Roman" w:hAnsi="Times New Roman" w:cs="Times New Roman"/>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146509" w:rsidRDefault="00A77BEE" w:rsidP="00A77BEE">
      <w:pPr>
        <w:jc w:val="right"/>
        <w:rPr>
          <w:rFonts w:ascii="Times New Roman" w:hAnsi="Times New Roman" w:cs="Times New Roman"/>
          <w:sz w:val="24"/>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2323"/>
        <w:gridCol w:w="1990"/>
        <w:gridCol w:w="2098"/>
      </w:tblGrid>
      <w:tr w:rsidR="00A77BEE" w:rsidRPr="00146509" w:rsidTr="00540E90">
        <w:trPr>
          <w:trHeight w:val="988"/>
        </w:trPr>
        <w:tc>
          <w:tcPr>
            <w:tcW w:w="3261"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20"/>
        </w:trPr>
        <w:tc>
          <w:tcPr>
            <w:tcW w:w="3261"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194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204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муниципальной программы</w:t>
      </w:r>
    </w:p>
    <w:p w:rsidR="00A77BEE" w:rsidRPr="00DE75E6" w:rsidRDefault="00A77BEE" w:rsidP="00A77BEE">
      <w:pPr>
        <w:jc w:val="both"/>
        <w:rPr>
          <w:rFonts w:ascii="Times New Roman" w:hAnsi="Times New Roman" w:cs="Times New Roman"/>
          <w:sz w:val="22"/>
          <w:szCs w:val="22"/>
        </w:rPr>
      </w:pPr>
      <w:r w:rsidRPr="00DE75E6">
        <w:rPr>
          <w:rFonts w:ascii="Times New Roman" w:hAnsi="Times New Roman" w:cs="Times New Roman"/>
          <w:sz w:val="22"/>
          <w:szCs w:val="22"/>
        </w:rPr>
        <w:t>Муниципальная программа «Энергосбережение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A77BEE" w:rsidRPr="00DE75E6" w:rsidRDefault="00A77BEE" w:rsidP="00A77BEE">
      <w:pPr>
        <w:pStyle w:val="a5"/>
        <w:spacing w:after="0" w:line="240" w:lineRule="auto"/>
        <w:ind w:left="0" w:firstLine="708"/>
        <w:rPr>
          <w:rFonts w:ascii="Times New Roman" w:hAnsi="Times New Roman"/>
        </w:rPr>
      </w:pPr>
      <w:r w:rsidRPr="00DE75E6">
        <w:rPr>
          <w:rFonts w:ascii="Times New Roman" w:hAnsi="Times New Roman"/>
        </w:rPr>
        <w:t>- подготовка и проведение организационных мероприятий, направленных на формирование структуры управления и реализации Программы;</w:t>
      </w:r>
    </w:p>
    <w:p w:rsidR="00A77BEE" w:rsidRPr="00DE75E6" w:rsidRDefault="00A77BEE" w:rsidP="00A77BEE">
      <w:pPr>
        <w:pStyle w:val="a5"/>
        <w:spacing w:after="0" w:line="240" w:lineRule="auto"/>
        <w:ind w:left="0" w:firstLine="708"/>
        <w:rPr>
          <w:rFonts w:ascii="Times New Roman" w:hAnsi="Times New Roman"/>
        </w:rPr>
      </w:pPr>
      <w:r w:rsidRPr="00DE75E6">
        <w:rPr>
          <w:rFonts w:ascii="Times New Roman" w:hAnsi="Times New Roman"/>
        </w:rPr>
        <w:t>- завершение замены ламп накаливания на энергоэффективные, в том числе не менее 30 % от объема на основе светодиодов, в муниципальном образовании;</w:t>
      </w:r>
    </w:p>
    <w:p w:rsidR="00A77BEE" w:rsidRPr="00DE75E6" w:rsidRDefault="00A77BEE" w:rsidP="00A77BEE">
      <w:pPr>
        <w:ind w:firstLine="708"/>
        <w:rPr>
          <w:rFonts w:ascii="Times New Roman" w:hAnsi="Times New Roman" w:cs="Times New Roman"/>
          <w:sz w:val="22"/>
          <w:szCs w:val="22"/>
        </w:rPr>
      </w:pPr>
      <w:r w:rsidRPr="00DE75E6">
        <w:rPr>
          <w:rFonts w:ascii="Times New Roman" w:hAnsi="Times New Roman" w:cs="Times New Roman"/>
          <w:sz w:val="22"/>
          <w:szCs w:val="22"/>
        </w:rPr>
        <w:t>- мероприятия в области энергосбережения: обустройство уличного освещения населенных пунктов сельсовета.</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pStyle w:val="ConsPlusCell"/>
        <w:tabs>
          <w:tab w:val="left" w:pos="317"/>
        </w:tabs>
        <w:ind w:firstLine="367"/>
        <w:jc w:val="both"/>
        <w:rPr>
          <w:rFonts w:ascii="Times New Roman" w:hAnsi="Times New Roman" w:cs="Times New Roman"/>
          <w:b/>
          <w:bCs/>
          <w:sz w:val="22"/>
          <w:szCs w:val="22"/>
        </w:rPr>
      </w:pPr>
      <w:r w:rsidRPr="00DE75E6">
        <w:rPr>
          <w:rFonts w:ascii="Times New Roman" w:hAnsi="Times New Roman" w:cs="Times New Roman"/>
          <w:b/>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оснащение и осуществление расчетов за потребленные, переданные, производимые энергетические ресурсы с использованием приборов учета;</w:t>
      </w:r>
    </w:p>
    <w:p w:rsidR="00A77BEE" w:rsidRPr="00DE75E6" w:rsidRDefault="00A77BEE" w:rsidP="00A77BE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улучшение экологических показателей среды обитания;</w:t>
      </w:r>
    </w:p>
    <w:p w:rsidR="00A77BEE" w:rsidRPr="00DE75E6" w:rsidRDefault="00A77BEE" w:rsidP="00A77BEE">
      <w:pPr>
        <w:autoSpaceDE w:val="0"/>
        <w:autoSpaceDN w:val="0"/>
        <w:adjustRightInd w:val="0"/>
        <w:rPr>
          <w:rFonts w:ascii="Times New Roman" w:hAnsi="Times New Roman" w:cs="Times New Roman"/>
          <w:sz w:val="22"/>
          <w:szCs w:val="22"/>
        </w:rPr>
      </w:pPr>
      <w:r w:rsidRPr="00DE75E6">
        <w:rPr>
          <w:rFonts w:ascii="Times New Roman" w:hAnsi="Times New Roman" w:cs="Times New Roman"/>
          <w:sz w:val="22"/>
          <w:szCs w:val="22"/>
        </w:rPr>
        <w:t xml:space="preserve">      - популяризация энергосбережения среди населения.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 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A77BEE" w:rsidRPr="00146509" w:rsidTr="00540E90">
        <w:trPr>
          <w:trHeight w:val="227"/>
        </w:trPr>
        <w:tc>
          <w:tcPr>
            <w:tcW w:w="568"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773"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993"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134"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559" w:type="dxa"/>
            <w:gridSpan w:val="4"/>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843" w:type="dxa"/>
            <w:gridSpan w:val="4"/>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417" w:type="dxa"/>
            <w:gridSpan w:val="4"/>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A77BEE" w:rsidRPr="00146509" w:rsidTr="00540E90">
        <w:trPr>
          <w:trHeight w:val="227"/>
        </w:trPr>
        <w:tc>
          <w:tcPr>
            <w:tcW w:w="568" w:type="dxa"/>
            <w:vMerge/>
            <w:vAlign w:val="center"/>
          </w:tcPr>
          <w:p w:rsidR="00A77BEE" w:rsidRPr="000A0768" w:rsidRDefault="00A77BEE" w:rsidP="00540E90">
            <w:pPr>
              <w:jc w:val="both"/>
              <w:rPr>
                <w:rFonts w:ascii="Times New Roman" w:hAnsi="Times New Roman" w:cs="Times New Roman"/>
                <w:szCs w:val="20"/>
              </w:rPr>
            </w:pPr>
          </w:p>
        </w:tc>
        <w:tc>
          <w:tcPr>
            <w:tcW w:w="1773" w:type="dxa"/>
            <w:gridSpan w:val="2"/>
            <w:vMerge/>
            <w:vAlign w:val="center"/>
          </w:tcPr>
          <w:p w:rsidR="00A77BEE" w:rsidRPr="000A0768" w:rsidRDefault="00A77BEE" w:rsidP="00540E90">
            <w:pPr>
              <w:jc w:val="both"/>
              <w:rPr>
                <w:rFonts w:ascii="Times New Roman" w:hAnsi="Times New Roman" w:cs="Times New Roman"/>
                <w:szCs w:val="20"/>
              </w:rPr>
            </w:pPr>
          </w:p>
        </w:tc>
        <w:tc>
          <w:tcPr>
            <w:tcW w:w="993" w:type="dxa"/>
            <w:gridSpan w:val="2"/>
            <w:vMerge/>
            <w:vAlign w:val="center"/>
          </w:tcPr>
          <w:p w:rsidR="00A77BEE" w:rsidRPr="000A0768" w:rsidRDefault="00A77BEE" w:rsidP="00540E90">
            <w:pPr>
              <w:jc w:val="both"/>
              <w:rPr>
                <w:rFonts w:ascii="Times New Roman" w:hAnsi="Times New Roman" w:cs="Times New Roman"/>
                <w:szCs w:val="20"/>
              </w:rPr>
            </w:pPr>
          </w:p>
        </w:tc>
        <w:tc>
          <w:tcPr>
            <w:tcW w:w="1134" w:type="dxa"/>
            <w:vMerge/>
            <w:vAlign w:val="center"/>
          </w:tcPr>
          <w:p w:rsidR="00A77BEE" w:rsidRPr="000A0768" w:rsidRDefault="00A77BEE" w:rsidP="00540E90">
            <w:pPr>
              <w:jc w:val="both"/>
              <w:rPr>
                <w:rFonts w:ascii="Times New Roman" w:hAnsi="Times New Roman" w:cs="Times New Roman"/>
                <w:szCs w:val="20"/>
              </w:rPr>
            </w:pPr>
          </w:p>
        </w:tc>
        <w:tc>
          <w:tcPr>
            <w:tcW w:w="708"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993"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708"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09" w:type="dxa"/>
            <w:gridSpan w:val="2"/>
            <w:vMerge/>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27"/>
        </w:trPr>
        <w:tc>
          <w:tcPr>
            <w:tcW w:w="56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w:t>
            </w:r>
          </w:p>
        </w:tc>
        <w:tc>
          <w:tcPr>
            <w:tcW w:w="1773"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993"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134"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708"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5</w:t>
            </w:r>
          </w:p>
        </w:tc>
        <w:tc>
          <w:tcPr>
            <w:tcW w:w="851"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6</w:t>
            </w:r>
          </w:p>
        </w:tc>
        <w:tc>
          <w:tcPr>
            <w:tcW w:w="850"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7</w:t>
            </w:r>
          </w:p>
        </w:tc>
        <w:tc>
          <w:tcPr>
            <w:tcW w:w="993"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8</w:t>
            </w:r>
          </w:p>
        </w:tc>
        <w:tc>
          <w:tcPr>
            <w:tcW w:w="708"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9</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10</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r>
      <w:tr w:rsidR="00A77BEE" w:rsidRPr="00D4152D" w:rsidTr="00540E90">
        <w:trPr>
          <w:trHeight w:val="227"/>
        </w:trPr>
        <w:tc>
          <w:tcPr>
            <w:tcW w:w="568"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8" w:type="dxa"/>
            <w:gridSpan w:val="19"/>
          </w:tcPr>
          <w:p w:rsidR="00A77BEE" w:rsidRPr="000A0768" w:rsidRDefault="00A77BEE" w:rsidP="00540E90">
            <w:pPr>
              <w:autoSpaceDE w:val="0"/>
              <w:autoSpaceDN w:val="0"/>
              <w:adjustRightInd w:val="0"/>
              <w:ind w:firstLine="67"/>
              <w:jc w:val="both"/>
              <w:rPr>
                <w:rFonts w:ascii="Times New Roman" w:hAnsi="Times New Roman" w:cs="Times New Roman"/>
                <w:b/>
                <w:bCs/>
                <w:szCs w:val="20"/>
              </w:rPr>
            </w:pPr>
            <w:r w:rsidRPr="000A0768">
              <w:rPr>
                <w:rFonts w:ascii="Times New Roman" w:hAnsi="Times New Roman" w:cs="Times New Roman"/>
                <w:szCs w:val="20"/>
              </w:rPr>
              <w:t>«Энергосбережение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w:t>
            </w:r>
          </w:p>
        </w:tc>
      </w:tr>
      <w:tr w:rsidR="00A77BEE" w:rsidRPr="00146509" w:rsidTr="00540E90">
        <w:trPr>
          <w:trHeight w:val="227"/>
        </w:trPr>
        <w:tc>
          <w:tcPr>
            <w:tcW w:w="56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xml:space="preserve">1.1. </w:t>
            </w:r>
          </w:p>
        </w:tc>
        <w:tc>
          <w:tcPr>
            <w:tcW w:w="1418" w:type="dxa"/>
          </w:tcPr>
          <w:p w:rsidR="00A77BEE" w:rsidRPr="000A0768" w:rsidRDefault="00A77BEE" w:rsidP="00540E90">
            <w:pPr>
              <w:ind w:right="-5" w:hanging="3"/>
              <w:jc w:val="both"/>
              <w:rPr>
                <w:rFonts w:ascii="Times New Roman" w:hAnsi="Times New Roman" w:cs="Times New Roman"/>
                <w:szCs w:val="20"/>
              </w:rPr>
            </w:pPr>
            <w:r w:rsidRPr="000A0768">
              <w:rPr>
                <w:rFonts w:ascii="Times New Roman" w:hAnsi="Times New Roman" w:cs="Times New Roman"/>
                <w:szCs w:val="20"/>
              </w:rPr>
              <w:t xml:space="preserve">Основное мероприятие: </w:t>
            </w:r>
          </w:p>
          <w:p w:rsidR="00A77BEE" w:rsidRPr="000A0768" w:rsidRDefault="00A77BEE" w:rsidP="00540E90">
            <w:pPr>
              <w:ind w:right="-5" w:hanging="3"/>
              <w:jc w:val="both"/>
              <w:rPr>
                <w:rFonts w:ascii="Times New Roman" w:hAnsi="Times New Roman" w:cs="Times New Roman"/>
                <w:szCs w:val="20"/>
              </w:rPr>
            </w:pPr>
            <w:r w:rsidRPr="000A0768">
              <w:rPr>
                <w:rFonts w:ascii="Times New Roman" w:hAnsi="Times New Roman" w:cs="Times New Roman"/>
                <w:szCs w:val="20"/>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A77BEE" w:rsidRPr="000A0768" w:rsidRDefault="00A77BEE" w:rsidP="00540E90">
            <w:pPr>
              <w:pStyle w:val="ConsPlusCell"/>
              <w:ind w:right="-5" w:hanging="3"/>
              <w:jc w:val="both"/>
              <w:rPr>
                <w:rFonts w:ascii="Times New Roman" w:hAnsi="Times New Roman" w:cs="Times New Roman"/>
              </w:rPr>
            </w:pPr>
            <w:r w:rsidRPr="000A0768">
              <w:rPr>
                <w:rFonts w:ascii="Times New Roman" w:hAnsi="Times New Roman" w:cs="Times New Roman"/>
              </w:rPr>
              <w:t>Глава Гостмолянскогосельсовета</w:t>
            </w:r>
          </w:p>
        </w:tc>
        <w:tc>
          <w:tcPr>
            <w:tcW w:w="1907" w:type="dxa"/>
            <w:gridSpan w:val="3"/>
          </w:tcPr>
          <w:p w:rsidR="00A77BEE" w:rsidRPr="000A0768" w:rsidRDefault="00A77BEE" w:rsidP="00540E90">
            <w:pPr>
              <w:ind w:firstLine="851"/>
              <w:rPr>
                <w:rFonts w:ascii="Times New Roman" w:hAnsi="Times New Roman" w:cs="Times New Roman"/>
                <w:szCs w:val="20"/>
              </w:rPr>
            </w:pPr>
            <w:r w:rsidRPr="000A0768">
              <w:rPr>
                <w:szCs w:val="20"/>
              </w:rPr>
              <w:t xml:space="preserve">- </w:t>
            </w:r>
            <w:r w:rsidRPr="000A0768">
              <w:rPr>
                <w:rFonts w:ascii="Times New Roman" w:hAnsi="Times New Roman" w:cs="Times New Roman"/>
                <w:szCs w:val="20"/>
              </w:rPr>
              <w:t>обеспечение в бюджетной сфере замены ртутных ламп уличного освещения на энергосберегающие до 2025 года;</w:t>
            </w:r>
          </w:p>
          <w:p w:rsidR="00A77BEE" w:rsidRPr="000A0768" w:rsidRDefault="00A77BEE" w:rsidP="00540E90">
            <w:pPr>
              <w:ind w:firstLine="709"/>
              <w:rPr>
                <w:rFonts w:ascii="Times New Roman" w:hAnsi="Times New Roman" w:cs="Times New Roman"/>
                <w:szCs w:val="20"/>
              </w:rPr>
            </w:pPr>
            <w:r w:rsidRPr="000A0768">
              <w:rPr>
                <w:rFonts w:ascii="Times New Roman" w:hAnsi="Times New Roman" w:cs="Times New Roman"/>
                <w:szCs w:val="20"/>
              </w:rPr>
              <w:t>- улучшение качества жизни населения сельсовета</w:t>
            </w:r>
          </w:p>
          <w:p w:rsidR="00A77BEE" w:rsidRPr="000A0768" w:rsidRDefault="00A77BEE" w:rsidP="00540E90">
            <w:pPr>
              <w:ind w:right="-5" w:hanging="3"/>
              <w:jc w:val="both"/>
              <w:rPr>
                <w:rFonts w:ascii="Times New Roman" w:hAnsi="Times New Roman" w:cs="Times New Roman"/>
                <w:szCs w:val="20"/>
              </w:rPr>
            </w:pPr>
            <w:r w:rsidRPr="000A0768">
              <w:rPr>
                <w:rFonts w:ascii="Times New Roman" w:hAnsi="Times New Roman" w:cs="Times New Roman"/>
                <w:szCs w:val="20"/>
              </w:rPr>
              <w:t>функционирования действующей транспортной инфраструктуры</w:t>
            </w:r>
          </w:p>
        </w:tc>
        <w:tc>
          <w:tcPr>
            <w:tcW w:w="787"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0</w:t>
            </w:r>
          </w:p>
        </w:tc>
        <w:tc>
          <w:tcPr>
            <w:tcW w:w="70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0</w:t>
            </w:r>
          </w:p>
        </w:tc>
        <w:tc>
          <w:tcPr>
            <w:tcW w:w="49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0 руб. Израсходовано 0 руб.</w:t>
      </w:r>
    </w:p>
    <w:p w:rsidR="00A77BEE" w:rsidRDefault="00A77BEE" w:rsidP="00A77BEE">
      <w:pPr>
        <w:pStyle w:val="21"/>
        <w:ind w:left="0" w:firstLine="0"/>
        <w:jc w:val="center"/>
        <w:rPr>
          <w:rFonts w:ascii="Times New Roman" w:hAnsi="Times New Roman" w:cs="Times New Roman"/>
          <w:b/>
          <w:bCs/>
          <w:color w:val="000000"/>
          <w:sz w:val="22"/>
          <w:szCs w:val="22"/>
        </w:rPr>
      </w:pPr>
    </w:p>
    <w:p w:rsidR="00A77BEE" w:rsidRPr="00DE75E6" w:rsidRDefault="00A77BEE" w:rsidP="00A77BEE">
      <w:pPr>
        <w:pStyle w:val="21"/>
        <w:ind w:left="0" w:firstLine="0"/>
        <w:jc w:val="center"/>
        <w:rPr>
          <w:rFonts w:ascii="Times New Roman" w:hAnsi="Times New Roman" w:cs="Times New Roman"/>
          <w:b/>
          <w:bCs/>
          <w:color w:val="000000"/>
          <w:sz w:val="22"/>
          <w:szCs w:val="22"/>
        </w:rPr>
      </w:pPr>
      <w:r w:rsidRPr="00DE75E6">
        <w:rPr>
          <w:rFonts w:ascii="Times New Roman" w:hAnsi="Times New Roman" w:cs="Times New Roman"/>
          <w:b/>
          <w:bCs/>
          <w:color w:val="000000"/>
          <w:sz w:val="22"/>
          <w:szCs w:val="22"/>
        </w:rPr>
        <w:t xml:space="preserve">Отчет </w:t>
      </w:r>
      <w:r w:rsidRPr="00DE75E6">
        <w:rPr>
          <w:rFonts w:ascii="Times New Roman" w:hAnsi="Times New Roman" w:cs="Times New Roman"/>
          <w:b/>
          <w:bCs/>
          <w:sz w:val="22"/>
          <w:szCs w:val="22"/>
        </w:rPr>
        <w:t xml:space="preserve">о финансировании проводимых программных </w:t>
      </w:r>
      <w:r w:rsidRPr="00DE75E6">
        <w:rPr>
          <w:rFonts w:ascii="Times New Roman" w:hAnsi="Times New Roman" w:cs="Times New Roman"/>
          <w:b/>
          <w:bCs/>
          <w:color w:val="000000"/>
          <w:sz w:val="22"/>
          <w:szCs w:val="22"/>
        </w:rPr>
        <w:t>мероприятий муниципальной программы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274" w:type="dxa"/>
        <w:jc w:val="center"/>
        <w:tblLayout w:type="fixed"/>
        <w:tblCellMar>
          <w:left w:w="45" w:type="dxa"/>
          <w:right w:w="45" w:type="dxa"/>
        </w:tblCellMar>
        <w:tblLook w:val="00A0" w:firstRow="1" w:lastRow="0" w:firstColumn="1" w:lastColumn="0" w:noHBand="0" w:noVBand="0"/>
      </w:tblPr>
      <w:tblGrid>
        <w:gridCol w:w="2502"/>
        <w:gridCol w:w="1080"/>
        <w:gridCol w:w="708"/>
        <w:gridCol w:w="709"/>
        <w:gridCol w:w="709"/>
        <w:gridCol w:w="865"/>
        <w:gridCol w:w="818"/>
        <w:gridCol w:w="567"/>
        <w:gridCol w:w="585"/>
        <w:gridCol w:w="709"/>
        <w:gridCol w:w="1022"/>
      </w:tblGrid>
      <w:tr w:rsidR="00A77BEE" w:rsidRPr="00146509" w:rsidTr="00540E90">
        <w:trPr>
          <w:trHeight w:val="647"/>
          <w:jc w:val="center"/>
        </w:trPr>
        <w:tc>
          <w:tcPr>
            <w:tcW w:w="2502"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1022"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A77BEE" w:rsidRPr="00146509" w:rsidTr="00540E90">
        <w:trPr>
          <w:trHeight w:val="358"/>
          <w:jc w:val="center"/>
        </w:trPr>
        <w:tc>
          <w:tcPr>
            <w:tcW w:w="2502"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80"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022"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594"/>
          <w:jc w:val="center"/>
        </w:trPr>
        <w:tc>
          <w:tcPr>
            <w:tcW w:w="2502"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1080"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022"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8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0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A77BEE" w:rsidRPr="00146509" w:rsidTr="00540E90">
        <w:trPr>
          <w:trHeight w:val="137"/>
          <w:jc w:val="center"/>
        </w:trPr>
        <w:tc>
          <w:tcPr>
            <w:tcW w:w="250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Муниципальная программа «Энергосбережение и повышение энергетической эффективности в муниципальном образовании «Гостомлянский сельсовет» Медвенского района </w:t>
            </w:r>
            <w:r w:rsidRPr="000A0768">
              <w:rPr>
                <w:rFonts w:ascii="Times New Roman" w:hAnsi="Times New Roman" w:cs="Times New Roman"/>
                <w:szCs w:val="20"/>
              </w:rPr>
              <w:lastRenderedPageBreak/>
              <w:t>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lastRenderedPageBreak/>
              <w:t>Раздел 2</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58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10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r>
    </w:tbl>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lastRenderedPageBreak/>
        <w:t>5. Оценка эффективности реализации программы:</w:t>
      </w:r>
    </w:p>
    <w:p w:rsidR="00A77BEE" w:rsidRPr="00DE75E6" w:rsidRDefault="00A77BEE" w:rsidP="00A77BE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w:t>
      </w:r>
    </w:p>
    <w:p w:rsidR="00A77BEE" w:rsidRPr="00DE75E6" w:rsidRDefault="00A77BEE" w:rsidP="00A77BEE">
      <w:pPr>
        <w:tabs>
          <w:tab w:val="left" w:pos="12555"/>
        </w:tabs>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A77BEE" w:rsidRPr="00DE75E6" w:rsidRDefault="00A77BEE" w:rsidP="00A77BEE">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улучшение условий и качества жизни населения Гостомлянского сельсовета, переход экономики Гостомлянского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A77BEE" w:rsidRDefault="00A77BEE" w:rsidP="00A77BEE">
      <w:pPr>
        <w:pStyle w:val="Heading"/>
        <w:jc w:val="right"/>
        <w:rPr>
          <w:rFonts w:ascii="Times New Roman" w:hAnsi="Times New Roman" w:cs="Times New Roman"/>
          <w:b w:val="0"/>
          <w:bCs w:val="0"/>
          <w:color w:val="000000"/>
          <w:sz w:val="24"/>
          <w:szCs w:val="24"/>
        </w:rPr>
      </w:pPr>
    </w:p>
    <w:p w:rsidR="00A77BEE" w:rsidRPr="00997668" w:rsidRDefault="00A77BEE" w:rsidP="00A77BEE">
      <w:pPr>
        <w:shd w:val="clear" w:color="auto" w:fill="FFFFFF"/>
        <w:ind w:firstLine="709"/>
        <w:jc w:val="both"/>
        <w:rPr>
          <w:rFonts w:ascii="Times New Roman" w:hAnsi="Times New Roman" w:cs="Times New Roman"/>
          <w:b/>
          <w:bCs/>
          <w:i/>
          <w:iCs/>
          <w:color w:val="000000"/>
          <w:sz w:val="22"/>
          <w:szCs w:val="22"/>
          <w:u w:val="single"/>
        </w:rPr>
      </w:pPr>
      <w:r w:rsidRPr="00997668">
        <w:rPr>
          <w:rFonts w:ascii="Times New Roman" w:hAnsi="Times New Roman" w:cs="Times New Roman"/>
          <w:b/>
          <w:bCs/>
          <w:sz w:val="22"/>
          <w:szCs w:val="22"/>
          <w:u w:val="single"/>
        </w:rPr>
        <w:t>5. М</w:t>
      </w:r>
      <w:r w:rsidRPr="00997668">
        <w:rPr>
          <w:rFonts w:ascii="Times New Roman" w:hAnsi="Times New Roman" w:cs="Times New Roman"/>
          <w:b/>
          <w:bCs/>
          <w:color w:val="000000"/>
          <w:sz w:val="22"/>
          <w:szCs w:val="22"/>
          <w:u w:val="single"/>
        </w:rPr>
        <w:t>униципальная программа</w:t>
      </w:r>
      <w:r w:rsidRPr="00997668">
        <w:rPr>
          <w:rFonts w:ascii="Times New Roman" w:hAnsi="Times New Roman" w:cs="Times New Roman"/>
          <w:b/>
          <w:bCs/>
          <w:i/>
          <w:iCs/>
          <w:color w:val="000000"/>
          <w:sz w:val="22"/>
          <w:szCs w:val="22"/>
          <w:u w:val="single"/>
        </w:rPr>
        <w:t xml:space="preserve"> </w:t>
      </w:r>
      <w:r w:rsidRPr="00997668">
        <w:rPr>
          <w:rFonts w:ascii="Times New Roman" w:hAnsi="Times New Roman" w:cs="Times New Roman"/>
          <w:b/>
          <w:bCs/>
          <w:sz w:val="22"/>
          <w:szCs w:val="22"/>
          <w:u w:val="single"/>
        </w:rPr>
        <w:t>«Развитие малого и среднего предпринимательства на территории муниципального образования «Гостомлянский сельсовет» Медвенского района Курской области на 2021-2025 годы»</w:t>
      </w: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napToGrid w:val="0"/>
          <w:color w:val="00000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2327"/>
        <w:gridCol w:w="1988"/>
        <w:gridCol w:w="1929"/>
      </w:tblGrid>
      <w:tr w:rsidR="00A77BEE" w:rsidRPr="00146509" w:rsidTr="00540E90">
        <w:trPr>
          <w:trHeight w:val="988"/>
        </w:trPr>
        <w:tc>
          <w:tcPr>
            <w:tcW w:w="3399"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364"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2020 год (рублей)</w:t>
            </w:r>
          </w:p>
        </w:tc>
        <w:tc>
          <w:tcPr>
            <w:tcW w:w="2025"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57"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323"/>
        </w:trPr>
        <w:tc>
          <w:tcPr>
            <w:tcW w:w="3399"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364"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0</w:t>
            </w:r>
          </w:p>
        </w:tc>
        <w:tc>
          <w:tcPr>
            <w:tcW w:w="2025"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0</w:t>
            </w:r>
          </w:p>
        </w:tc>
        <w:tc>
          <w:tcPr>
            <w:tcW w:w="1957"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«Содействие развитию малого и среднего предпринимательства».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организация и проведение выставок, ярмарок, с участием субъектов малого и среднего предпринимательства;</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взаимодействие Администрации Гостомлянского сельсовета Медвенского района Курской области с субъектами малого и среднего предпринимательства;</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популяризация малого и среднего бизнеса на территории Гостомлянского сельсовета Медвенского района Курской области</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lastRenderedPageBreak/>
        <w:t>-формирование правовой среды, обеспечивающей благоприятные условия для развития малого и среднего предпринимательства;</w:t>
      </w:r>
    </w:p>
    <w:p w:rsidR="00A77BEE" w:rsidRPr="00DE75E6" w:rsidRDefault="00A77BEE" w:rsidP="00A77BEE">
      <w:pPr>
        <w:pStyle w:val="ConsPlusNormal"/>
        <w:ind w:firstLine="709"/>
        <w:jc w:val="both"/>
        <w:rPr>
          <w:rFonts w:ascii="Times New Roman" w:hAnsi="Times New Roman"/>
        </w:rPr>
      </w:pPr>
      <w:r w:rsidRPr="00DE75E6">
        <w:rPr>
          <w:rFonts w:ascii="Times New Roman" w:hAnsi="Times New Roman"/>
        </w:rPr>
        <w:t>-содействие развитию малого и среднего предпринимательства в муниципальном образовании;</w:t>
      </w:r>
    </w:p>
    <w:p w:rsidR="00A77BEE" w:rsidRPr="00DE75E6" w:rsidRDefault="00A77BEE" w:rsidP="00A77BEE">
      <w:pPr>
        <w:pStyle w:val="ConsPlusNonformat"/>
        <w:widowControl/>
        <w:ind w:firstLine="709"/>
        <w:jc w:val="both"/>
        <w:rPr>
          <w:rFonts w:ascii="Times New Roman" w:hAnsi="Times New Roman" w:cs="Times New Roman"/>
          <w:sz w:val="22"/>
          <w:szCs w:val="22"/>
        </w:rPr>
      </w:pPr>
      <w:r w:rsidRPr="00DE75E6">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924"/>
        <w:gridCol w:w="1276"/>
        <w:gridCol w:w="141"/>
        <w:gridCol w:w="851"/>
        <w:gridCol w:w="210"/>
        <w:gridCol w:w="640"/>
        <w:gridCol w:w="211"/>
        <w:gridCol w:w="498"/>
        <w:gridCol w:w="352"/>
        <w:gridCol w:w="499"/>
        <w:gridCol w:w="352"/>
        <w:gridCol w:w="356"/>
        <w:gridCol w:w="353"/>
        <w:gridCol w:w="356"/>
        <w:gridCol w:w="709"/>
      </w:tblGrid>
      <w:tr w:rsidR="00A77BEE" w:rsidRPr="00146509" w:rsidTr="00540E90">
        <w:trPr>
          <w:trHeight w:val="227"/>
        </w:trPr>
        <w:tc>
          <w:tcPr>
            <w:tcW w:w="567"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701"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 контрольного события программы</w:t>
            </w:r>
          </w:p>
        </w:tc>
        <w:tc>
          <w:tcPr>
            <w:tcW w:w="924"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276"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842" w:type="dxa"/>
            <w:gridSpan w:val="4"/>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560" w:type="dxa"/>
            <w:gridSpan w:val="4"/>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Фактический срок</w:t>
            </w:r>
          </w:p>
        </w:tc>
        <w:tc>
          <w:tcPr>
            <w:tcW w:w="1417" w:type="dxa"/>
            <w:gridSpan w:val="4"/>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vMerge w:val="restart"/>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A77BEE" w:rsidRPr="00146509" w:rsidTr="00540E90">
        <w:trPr>
          <w:trHeight w:val="227"/>
        </w:trPr>
        <w:tc>
          <w:tcPr>
            <w:tcW w:w="567" w:type="dxa"/>
            <w:vMerge/>
            <w:vAlign w:val="center"/>
          </w:tcPr>
          <w:p w:rsidR="00A77BEE" w:rsidRPr="000A0768" w:rsidRDefault="00A77BEE" w:rsidP="00540E90">
            <w:pPr>
              <w:jc w:val="both"/>
              <w:rPr>
                <w:rFonts w:ascii="Times New Roman" w:hAnsi="Times New Roman" w:cs="Times New Roman"/>
                <w:szCs w:val="20"/>
              </w:rPr>
            </w:pPr>
          </w:p>
        </w:tc>
        <w:tc>
          <w:tcPr>
            <w:tcW w:w="1701" w:type="dxa"/>
            <w:vMerge/>
            <w:vAlign w:val="center"/>
          </w:tcPr>
          <w:p w:rsidR="00A77BEE" w:rsidRPr="000A0768" w:rsidRDefault="00A77BEE" w:rsidP="00540E90">
            <w:pPr>
              <w:jc w:val="both"/>
              <w:rPr>
                <w:rFonts w:ascii="Times New Roman" w:hAnsi="Times New Roman" w:cs="Times New Roman"/>
                <w:szCs w:val="20"/>
              </w:rPr>
            </w:pPr>
          </w:p>
        </w:tc>
        <w:tc>
          <w:tcPr>
            <w:tcW w:w="924" w:type="dxa"/>
            <w:vMerge/>
            <w:vAlign w:val="center"/>
          </w:tcPr>
          <w:p w:rsidR="00A77BEE" w:rsidRPr="000A0768" w:rsidRDefault="00A77BEE" w:rsidP="00540E90">
            <w:pPr>
              <w:jc w:val="both"/>
              <w:rPr>
                <w:rFonts w:ascii="Times New Roman" w:hAnsi="Times New Roman" w:cs="Times New Roman"/>
                <w:szCs w:val="20"/>
              </w:rPr>
            </w:pPr>
          </w:p>
        </w:tc>
        <w:tc>
          <w:tcPr>
            <w:tcW w:w="1276" w:type="dxa"/>
            <w:vMerge/>
            <w:vAlign w:val="center"/>
          </w:tcPr>
          <w:p w:rsidR="00A77BEE" w:rsidRPr="000A0768" w:rsidRDefault="00A77BEE" w:rsidP="00540E90">
            <w:pPr>
              <w:jc w:val="both"/>
              <w:rPr>
                <w:rFonts w:ascii="Times New Roman" w:hAnsi="Times New Roman" w:cs="Times New Roman"/>
                <w:szCs w:val="20"/>
              </w:rPr>
            </w:pPr>
          </w:p>
        </w:tc>
        <w:tc>
          <w:tcPr>
            <w:tcW w:w="992"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0" w:type="dxa"/>
            <w:gridSpan w:val="2"/>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709" w:type="dxa"/>
            <w:gridSpan w:val="2"/>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1" w:type="dxa"/>
            <w:gridSpan w:val="2"/>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708"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vMerge/>
            <w:vAlign w:val="center"/>
          </w:tcPr>
          <w:p w:rsidR="00A77BEE" w:rsidRPr="00146509" w:rsidRDefault="00A77BEE" w:rsidP="00540E90">
            <w:pPr>
              <w:jc w:val="both"/>
              <w:rPr>
                <w:rFonts w:ascii="Times New Roman" w:hAnsi="Times New Roman" w:cs="Times New Roman"/>
                <w:sz w:val="24"/>
              </w:rPr>
            </w:pPr>
          </w:p>
        </w:tc>
      </w:tr>
      <w:tr w:rsidR="00A77BEE" w:rsidRPr="00146509" w:rsidTr="00540E90">
        <w:trPr>
          <w:trHeight w:val="227"/>
        </w:trPr>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w:t>
            </w:r>
          </w:p>
        </w:tc>
        <w:tc>
          <w:tcPr>
            <w:tcW w:w="170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924"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276"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992"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5</w:t>
            </w:r>
          </w:p>
        </w:tc>
        <w:tc>
          <w:tcPr>
            <w:tcW w:w="850"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709"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A77BEE" w:rsidRPr="00146509" w:rsidTr="00540E90">
        <w:trPr>
          <w:trHeight w:val="377"/>
        </w:trPr>
        <w:tc>
          <w:tcPr>
            <w:tcW w:w="567"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6"/>
          </w:tcPr>
          <w:p w:rsidR="00A77BEE" w:rsidRPr="000A0768" w:rsidRDefault="00A77BEE" w:rsidP="00540E90">
            <w:pPr>
              <w:shd w:val="clear" w:color="auto" w:fill="FFFFFF"/>
              <w:ind w:firstLine="67"/>
              <w:jc w:val="both"/>
              <w:rPr>
                <w:rFonts w:ascii="Times New Roman" w:hAnsi="Times New Roman" w:cs="Times New Roman"/>
                <w:b/>
                <w:bCs/>
                <w:snapToGrid w:val="0"/>
                <w:color w:val="000000"/>
                <w:szCs w:val="20"/>
              </w:rPr>
            </w:pPr>
            <w:r w:rsidRPr="000A0768">
              <w:rPr>
                <w:rFonts w:ascii="Times New Roman" w:hAnsi="Times New Roman" w:cs="Times New Roman"/>
                <w:b/>
                <w:bCs/>
                <w:szCs w:val="20"/>
              </w:rPr>
              <w:t>Подпрограмма 1 «Содействие развитию малого и среднего предпринимательства»</w:t>
            </w:r>
          </w:p>
        </w:tc>
      </w:tr>
      <w:tr w:rsidR="00A77BEE" w:rsidRPr="00146509" w:rsidTr="00540E90">
        <w:trPr>
          <w:trHeight w:val="227"/>
        </w:trPr>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c>
          <w:tcPr>
            <w:tcW w:w="170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Основное мероприятие1: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A77BEE" w:rsidRPr="000A0768" w:rsidRDefault="00A77BEE" w:rsidP="00540E90">
            <w:pPr>
              <w:pStyle w:val="ConsPlusCell"/>
              <w:jc w:val="both"/>
              <w:rPr>
                <w:rFonts w:ascii="Times New Roman" w:hAnsi="Times New Roman" w:cs="Times New Roman"/>
              </w:rPr>
            </w:pPr>
          </w:p>
        </w:tc>
        <w:tc>
          <w:tcPr>
            <w:tcW w:w="1417" w:type="dxa"/>
            <w:gridSpan w:val="2"/>
          </w:tcPr>
          <w:p w:rsidR="00A77BEE" w:rsidRPr="000A0768" w:rsidRDefault="00A77BEE" w:rsidP="00540E90">
            <w:pPr>
              <w:pStyle w:val="ConsPlusNormal"/>
              <w:jc w:val="both"/>
              <w:rPr>
                <w:rFonts w:ascii="Times New Roman" w:hAnsi="Times New Roman"/>
                <w:sz w:val="20"/>
                <w:szCs w:val="20"/>
              </w:rPr>
            </w:pPr>
            <w:r w:rsidRPr="000A0768">
              <w:rPr>
                <w:rFonts w:ascii="Times New Roman" w:hAnsi="Times New Roman"/>
                <w:sz w:val="20"/>
                <w:szCs w:val="20"/>
              </w:rPr>
              <w:t>увеличения оборота малого и среднего предпринимательства;</w:t>
            </w:r>
          </w:p>
          <w:p w:rsidR="00A77BEE" w:rsidRPr="000A0768" w:rsidRDefault="00A77BEE" w:rsidP="00540E90">
            <w:pPr>
              <w:jc w:val="both"/>
              <w:rPr>
                <w:rFonts w:ascii="Times New Roman" w:hAnsi="Times New Roman" w:cs="Times New Roman"/>
                <w:szCs w:val="20"/>
              </w:rPr>
            </w:pPr>
          </w:p>
        </w:tc>
        <w:tc>
          <w:tcPr>
            <w:tcW w:w="106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0"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202</w:t>
            </w:r>
            <w:r>
              <w:rPr>
                <w:rFonts w:ascii="Times New Roman" w:hAnsi="Times New Roman" w:cs="Times New Roman"/>
                <w:sz w:val="24"/>
              </w:rPr>
              <w:t>1</w:t>
            </w:r>
          </w:p>
        </w:tc>
        <w:tc>
          <w:tcPr>
            <w:tcW w:w="709"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A77BEE" w:rsidRPr="00146509" w:rsidTr="00540E90">
        <w:trPr>
          <w:trHeight w:val="227"/>
        </w:trPr>
        <w:tc>
          <w:tcPr>
            <w:tcW w:w="56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1.2.</w:t>
            </w:r>
          </w:p>
        </w:tc>
        <w:tc>
          <w:tcPr>
            <w:tcW w:w="170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Основное мероприятие2: Формирование положительного имиджа предпринимательства, развитие делового сотрудничества бизнеса и власти</w:t>
            </w:r>
          </w:p>
        </w:tc>
        <w:tc>
          <w:tcPr>
            <w:tcW w:w="924"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Глава Гостомлянского сельсовета</w:t>
            </w:r>
          </w:p>
        </w:tc>
        <w:tc>
          <w:tcPr>
            <w:tcW w:w="1417" w:type="dxa"/>
            <w:gridSpan w:val="2"/>
          </w:tcPr>
          <w:p w:rsidR="00A77BEE" w:rsidRPr="000A0768" w:rsidRDefault="00A77BEE" w:rsidP="00540E90">
            <w:pPr>
              <w:pStyle w:val="ac"/>
              <w:tabs>
                <w:tab w:val="left" w:pos="-15"/>
              </w:tabs>
              <w:spacing w:after="0"/>
              <w:jc w:val="both"/>
              <w:rPr>
                <w:rFonts w:ascii="Times New Roman" w:hAnsi="Times New Roman" w:cs="Times New Roman"/>
                <w:szCs w:val="20"/>
              </w:rPr>
            </w:pPr>
            <w:r w:rsidRPr="000A0768">
              <w:rPr>
                <w:rFonts w:ascii="Times New Roman" w:hAnsi="Times New Roman" w:cs="Times New Roman"/>
                <w:szCs w:val="20"/>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0"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202</w:t>
            </w:r>
            <w:r>
              <w:rPr>
                <w:rFonts w:ascii="Times New Roman" w:hAnsi="Times New Roman" w:cs="Times New Roman"/>
                <w:sz w:val="24"/>
              </w:rPr>
              <w:t>1</w:t>
            </w:r>
          </w:p>
        </w:tc>
        <w:tc>
          <w:tcPr>
            <w:tcW w:w="709"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lastRenderedPageBreak/>
        <w:t>На реализацию муниципальной программы в 2021 году предусматривалось выделение средств из бюджета поселения в размере -0 руб. Из-за отсутствия лимитов бюджетных обязательств  средства не использовались.</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Отчет</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 финансировании пров</w:t>
      </w:r>
      <w:r>
        <w:rPr>
          <w:rFonts w:ascii="Times New Roman" w:hAnsi="Times New Roman" w:cs="Times New Roman"/>
        </w:rPr>
        <w:t xml:space="preserve">одимых программных мероприятий </w:t>
      </w:r>
      <w:r w:rsidRPr="00DE75E6">
        <w:rPr>
          <w:rFonts w:ascii="Times New Roman" w:hAnsi="Times New Roman" w:cs="Times New Roman"/>
        </w:rPr>
        <w:t>муниципальной программы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A77BEE" w:rsidRPr="00146509" w:rsidTr="00540E90">
        <w:trPr>
          <w:trHeight w:val="647"/>
          <w:jc w:val="center"/>
        </w:trPr>
        <w:tc>
          <w:tcPr>
            <w:tcW w:w="2322"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Факт за 2021 год </w:t>
            </w:r>
          </w:p>
        </w:tc>
        <w:tc>
          <w:tcPr>
            <w:tcW w:w="936"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A77BEE" w:rsidRPr="00146509" w:rsidTr="00540E90">
        <w:trPr>
          <w:trHeight w:val="358"/>
          <w:jc w:val="center"/>
        </w:trPr>
        <w:tc>
          <w:tcPr>
            <w:tcW w:w="2322"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594"/>
          <w:jc w:val="center"/>
        </w:trPr>
        <w:tc>
          <w:tcPr>
            <w:tcW w:w="2322"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11</w:t>
            </w:r>
          </w:p>
        </w:tc>
      </w:tr>
      <w:tr w:rsidR="00A77BEE" w:rsidRPr="00146509" w:rsidTr="00540E9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pStyle w:val="a5"/>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r>
      <w:tr w:rsidR="00A77BEE" w:rsidRPr="00146509" w:rsidTr="00540E9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pStyle w:val="a5"/>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p>
        </w:tc>
      </w:tr>
    </w:tbl>
    <w:p w:rsidR="00A77BEE" w:rsidRPr="00DE75E6" w:rsidRDefault="00A77BEE" w:rsidP="00A77BE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A77BEE" w:rsidRPr="00DE75E6" w:rsidRDefault="00A77BEE" w:rsidP="00A77BE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A77BEE" w:rsidRPr="00DE75E6" w:rsidRDefault="00A77BEE" w:rsidP="00A77BE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совершенствование системы информационной, консультационной методической поддержки субъектов малого и среднего предпринимательства;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организация проведения выставок, ярмарок, с участием субъектов малого и среднего предпринимательства.</w:t>
      </w:r>
    </w:p>
    <w:p w:rsidR="00A77BEE" w:rsidRPr="00DE75E6" w:rsidRDefault="00A77BEE" w:rsidP="00A77BEE">
      <w:pPr>
        <w:pStyle w:val="Heading"/>
        <w:jc w:val="right"/>
        <w:rPr>
          <w:rFonts w:ascii="Times New Roman" w:hAnsi="Times New Roman" w:cs="Times New Roman"/>
          <w:b w:val="0"/>
          <w:bCs w:val="0"/>
          <w:color w:val="000000"/>
        </w:rPr>
      </w:pPr>
    </w:p>
    <w:p w:rsidR="00A77BEE" w:rsidRPr="00A02668" w:rsidRDefault="00A77BEE" w:rsidP="00A77BEE">
      <w:pPr>
        <w:tabs>
          <w:tab w:val="left" w:pos="5670"/>
        </w:tabs>
        <w:jc w:val="both"/>
        <w:rPr>
          <w:rFonts w:ascii="Times New Roman" w:hAnsi="Times New Roman" w:cs="Times New Roman"/>
          <w:b/>
          <w:bCs/>
          <w:sz w:val="22"/>
          <w:szCs w:val="22"/>
          <w:u w:val="single"/>
        </w:rPr>
      </w:pPr>
      <w:r w:rsidRPr="00A02668">
        <w:rPr>
          <w:rFonts w:ascii="Times New Roman" w:hAnsi="Times New Roman" w:cs="Times New Roman"/>
          <w:b/>
          <w:bCs/>
          <w:sz w:val="22"/>
          <w:szCs w:val="22"/>
          <w:u w:val="single"/>
        </w:rPr>
        <w:t>6. М</w:t>
      </w:r>
      <w:r w:rsidRPr="00A02668">
        <w:rPr>
          <w:rFonts w:ascii="Times New Roman" w:hAnsi="Times New Roman" w:cs="Times New Roman"/>
          <w:b/>
          <w:bCs/>
          <w:color w:val="000000"/>
          <w:sz w:val="22"/>
          <w:szCs w:val="22"/>
          <w:u w:val="single"/>
        </w:rPr>
        <w:t>униципальн</w:t>
      </w:r>
      <w:r>
        <w:rPr>
          <w:rFonts w:ascii="Times New Roman" w:hAnsi="Times New Roman" w:cs="Times New Roman"/>
          <w:b/>
          <w:bCs/>
          <w:color w:val="000000"/>
          <w:sz w:val="22"/>
          <w:szCs w:val="22"/>
          <w:u w:val="single"/>
        </w:rPr>
        <w:t>ая</w:t>
      </w:r>
      <w:r w:rsidRPr="00A02668">
        <w:rPr>
          <w:rFonts w:ascii="Times New Roman" w:hAnsi="Times New Roman" w:cs="Times New Roman"/>
          <w:b/>
          <w:bCs/>
          <w:color w:val="000000"/>
          <w:sz w:val="22"/>
          <w:szCs w:val="22"/>
          <w:u w:val="single"/>
        </w:rPr>
        <w:t xml:space="preserve"> программ</w:t>
      </w:r>
      <w:r>
        <w:rPr>
          <w:rFonts w:ascii="Times New Roman" w:hAnsi="Times New Roman" w:cs="Times New Roman"/>
          <w:b/>
          <w:bCs/>
          <w:color w:val="000000"/>
          <w:sz w:val="22"/>
          <w:szCs w:val="22"/>
          <w:u w:val="single"/>
        </w:rPr>
        <w:t>а</w:t>
      </w:r>
      <w:r w:rsidRPr="00A02668">
        <w:rPr>
          <w:rFonts w:ascii="Times New Roman" w:hAnsi="Times New Roman" w:cs="Times New Roman"/>
          <w:b/>
          <w:bCs/>
          <w:color w:val="000000"/>
          <w:sz w:val="22"/>
          <w:szCs w:val="22"/>
          <w:u w:val="single"/>
        </w:rPr>
        <w:t xml:space="preserve"> </w:t>
      </w:r>
      <w:r w:rsidRPr="00A02668">
        <w:rPr>
          <w:rFonts w:ascii="Times New Roman" w:hAnsi="Times New Roman" w:cs="Times New Roman"/>
          <w:b/>
          <w:bCs/>
          <w:sz w:val="22"/>
          <w:szCs w:val="22"/>
          <w:u w:val="single"/>
        </w:rPr>
        <w:t>«Использование и охрана земель на территории Гостомлянского сельсовета Медвенского района на 2020-2022 годы»</w:t>
      </w:r>
    </w:p>
    <w:p w:rsidR="00A77BEE" w:rsidRPr="00DE75E6" w:rsidRDefault="00A77BEE" w:rsidP="00A77BEE">
      <w:pPr>
        <w:pStyle w:val="ConsPlusNormal"/>
        <w:jc w:val="center"/>
        <w:rPr>
          <w:rFonts w:ascii="Times New Roman" w:hAnsi="Times New Roman"/>
          <w:b/>
          <w:bCs/>
          <w:color w:val="000000"/>
        </w:rPr>
      </w:pP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lastRenderedPageBreak/>
        <w:t xml:space="preserve">На реализацию мероприятий муниципальной программы «Использование и охрана земель на территории Гостомлянского сельсовета Медвенского района на 2020-2022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333"/>
        <w:gridCol w:w="1983"/>
        <w:gridCol w:w="1840"/>
      </w:tblGrid>
      <w:tr w:rsidR="00A77BEE" w:rsidRPr="00146509" w:rsidTr="00540E90">
        <w:trPr>
          <w:trHeight w:val="988"/>
        </w:trPr>
        <w:tc>
          <w:tcPr>
            <w:tcW w:w="353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60"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210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2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20"/>
        </w:trPr>
        <w:tc>
          <w:tcPr>
            <w:tcW w:w="3538" w:type="dxa"/>
          </w:tcPr>
          <w:p w:rsidR="00A77BEE" w:rsidRPr="000A0768" w:rsidRDefault="00A77BEE" w:rsidP="00540E90">
            <w:pPr>
              <w:pStyle w:val="ae"/>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60"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210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192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w:t>
      </w:r>
      <w:r w:rsidRPr="00DE75E6">
        <w:rPr>
          <w:rFonts w:cs="Arial"/>
          <w:sz w:val="22"/>
          <w:szCs w:val="22"/>
        </w:rPr>
        <w:t>«</w:t>
      </w:r>
      <w:r w:rsidRPr="00DE75E6">
        <w:rPr>
          <w:rFonts w:ascii="Times New Roman" w:hAnsi="Times New Roman" w:cs="Times New Roman"/>
          <w:sz w:val="22"/>
          <w:szCs w:val="22"/>
        </w:rPr>
        <w:t>Использование и охрана земель на территории Гостомлянского сельсовета Медвенского района».</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использования и охраны земель».</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jc w:val="both"/>
        <w:rPr>
          <w:rFonts w:ascii="Times New Roman" w:hAnsi="Times New Roman" w:cs="Times New Roman"/>
          <w:sz w:val="22"/>
          <w:szCs w:val="22"/>
        </w:rPr>
      </w:pPr>
      <w:r w:rsidRPr="00DE75E6">
        <w:rPr>
          <w:sz w:val="22"/>
          <w:szCs w:val="22"/>
        </w:rPr>
        <w:t xml:space="preserve">            -</w:t>
      </w:r>
      <w:r w:rsidRPr="00DE75E6">
        <w:rPr>
          <w:rFonts w:cs="Arial"/>
          <w:sz w:val="22"/>
          <w:szCs w:val="22"/>
        </w:rPr>
        <w:t xml:space="preserve"> </w:t>
      </w:r>
      <w:r w:rsidRPr="00DE75E6">
        <w:rPr>
          <w:rFonts w:ascii="Times New Roman" w:hAnsi="Times New Roman" w:cs="Times New Roman"/>
          <w:sz w:val="22"/>
          <w:szCs w:val="22"/>
        </w:rPr>
        <w:t>повышение эффективности использования и охраны земель, обеспечение организации рационального использования и охраны земель;</w:t>
      </w:r>
    </w:p>
    <w:p w:rsidR="00A77BEE" w:rsidRPr="00DE75E6" w:rsidRDefault="00A77BEE" w:rsidP="00A77BEE">
      <w:pPr>
        <w:jc w:val="both"/>
        <w:rPr>
          <w:rFonts w:ascii="Times New Roman" w:hAnsi="Times New Roman" w:cs="Times New Roman"/>
          <w:sz w:val="22"/>
          <w:szCs w:val="22"/>
        </w:rPr>
      </w:pPr>
      <w:r w:rsidRPr="00DE75E6">
        <w:rPr>
          <w:rFonts w:ascii="Times New Roman" w:hAnsi="Times New Roman" w:cs="Times New Roman"/>
          <w:sz w:val="22"/>
          <w:szCs w:val="22"/>
        </w:rPr>
        <w:t xml:space="preserve">            - сохранение и восстановление зеленых насаждений;</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инвентаризация земель.</w:t>
      </w:r>
    </w:p>
    <w:p w:rsidR="00A77BEE" w:rsidRPr="00DE75E6" w:rsidRDefault="00A77BEE" w:rsidP="00A77BEE">
      <w:pPr>
        <w:pStyle w:val="ConsPlusCell"/>
        <w:spacing w:line="276" w:lineRule="auto"/>
        <w:jc w:val="both"/>
        <w:rPr>
          <w:rFonts w:ascii="Times New Roman" w:hAnsi="Times New Roman" w:cs="Times New Roman"/>
          <w:sz w:val="22"/>
          <w:szCs w:val="22"/>
        </w:rPr>
      </w:pPr>
      <w:r w:rsidRPr="00DE75E6">
        <w:rPr>
          <w:sz w:val="22"/>
          <w:szCs w:val="22"/>
        </w:rPr>
        <w:t xml:space="preserve">            </w:t>
      </w:r>
      <w:r w:rsidRPr="00DE75E6">
        <w:rPr>
          <w:rFonts w:ascii="Times New Roman" w:hAnsi="Times New Roman" w:cs="Times New Roman"/>
          <w:sz w:val="22"/>
          <w:szCs w:val="22"/>
        </w:rPr>
        <w:t>В ходе реализации подпрограммы: «Использование и охрана земель на территории Гостомлянского сельсовета Медвенского района» за 2021 год были выполнены мероприятия, направленные на повышение эффективности использования и охраны земель.</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w:t>
      </w:r>
      <w:r>
        <w:rPr>
          <w:rFonts w:ascii="Times New Roman" w:hAnsi="Times New Roman" w:cs="Times New Roman"/>
          <w:b/>
          <w:bCs/>
          <w:sz w:val="22"/>
          <w:szCs w:val="22"/>
        </w:rPr>
        <w:t>новных мероприятий подпрограммы муниципальной программы</w:t>
      </w:r>
    </w:p>
    <w:p w:rsidR="00A77BEE" w:rsidRPr="00146509" w:rsidRDefault="00A77BEE" w:rsidP="00A77BEE">
      <w:pPr>
        <w:jc w:val="right"/>
        <w:rPr>
          <w:rFonts w:ascii="Times New Roman" w:hAnsi="Times New Roman" w:cs="Times New Roman"/>
          <w:sz w:val="24"/>
        </w:rPr>
      </w:pPr>
      <w:r w:rsidRPr="00146509">
        <w:rPr>
          <w:rFonts w:ascii="Times New Roman" w:hAnsi="Times New Roman" w:cs="Times New Roman"/>
          <w:sz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639"/>
      </w:tblGrid>
      <w:tr w:rsidR="00A77BEE" w:rsidRPr="00146509" w:rsidTr="00540E90">
        <w:trPr>
          <w:trHeight w:val="227"/>
        </w:trPr>
        <w:tc>
          <w:tcPr>
            <w:tcW w:w="568"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559"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6"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8"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701" w:type="dxa"/>
            <w:gridSpan w:val="2"/>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639"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A77BEE" w:rsidRPr="00146509" w:rsidTr="00540E90">
        <w:trPr>
          <w:trHeight w:val="227"/>
        </w:trPr>
        <w:tc>
          <w:tcPr>
            <w:tcW w:w="568" w:type="dxa"/>
            <w:vMerge/>
            <w:vAlign w:val="center"/>
          </w:tcPr>
          <w:p w:rsidR="00A77BEE" w:rsidRPr="000A0768" w:rsidRDefault="00A77BEE" w:rsidP="00540E90">
            <w:pPr>
              <w:jc w:val="both"/>
              <w:rPr>
                <w:rFonts w:ascii="Times New Roman" w:hAnsi="Times New Roman" w:cs="Times New Roman"/>
                <w:szCs w:val="20"/>
              </w:rPr>
            </w:pPr>
          </w:p>
        </w:tc>
        <w:tc>
          <w:tcPr>
            <w:tcW w:w="1559" w:type="dxa"/>
            <w:vMerge/>
            <w:vAlign w:val="center"/>
          </w:tcPr>
          <w:p w:rsidR="00A77BEE" w:rsidRPr="000A0768" w:rsidRDefault="00A77BEE" w:rsidP="00540E90">
            <w:pPr>
              <w:jc w:val="both"/>
              <w:rPr>
                <w:rFonts w:ascii="Times New Roman" w:hAnsi="Times New Roman" w:cs="Times New Roman"/>
                <w:szCs w:val="20"/>
              </w:rPr>
            </w:pPr>
          </w:p>
        </w:tc>
        <w:tc>
          <w:tcPr>
            <w:tcW w:w="1134" w:type="dxa"/>
            <w:gridSpan w:val="2"/>
            <w:vMerge/>
            <w:vAlign w:val="center"/>
          </w:tcPr>
          <w:p w:rsidR="00A77BEE" w:rsidRPr="000A0768" w:rsidRDefault="00A77BEE" w:rsidP="00540E90">
            <w:pPr>
              <w:jc w:val="both"/>
              <w:rPr>
                <w:rFonts w:ascii="Times New Roman" w:hAnsi="Times New Roman" w:cs="Times New Roman"/>
                <w:szCs w:val="20"/>
              </w:rPr>
            </w:pPr>
          </w:p>
        </w:tc>
        <w:tc>
          <w:tcPr>
            <w:tcW w:w="1056" w:type="dxa"/>
            <w:vMerge/>
            <w:vAlign w:val="center"/>
          </w:tcPr>
          <w:p w:rsidR="00A77BEE" w:rsidRPr="000A0768" w:rsidRDefault="00A77BEE" w:rsidP="00540E90">
            <w:pPr>
              <w:jc w:val="both"/>
              <w:rPr>
                <w:rFonts w:ascii="Times New Roman" w:hAnsi="Times New Roman" w:cs="Times New Roman"/>
                <w:szCs w:val="20"/>
              </w:rPr>
            </w:pPr>
          </w:p>
        </w:tc>
        <w:tc>
          <w:tcPr>
            <w:tcW w:w="787"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A77BEE" w:rsidRPr="000A0768" w:rsidRDefault="00A77BEE" w:rsidP="00540E90">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639" w:type="dxa"/>
            <w:vMerge/>
            <w:vAlign w:val="center"/>
          </w:tcPr>
          <w:p w:rsidR="00A77BEE" w:rsidRPr="000A0768" w:rsidRDefault="00A77BEE" w:rsidP="00540E90">
            <w:pPr>
              <w:jc w:val="both"/>
              <w:rPr>
                <w:rFonts w:ascii="Times New Roman" w:hAnsi="Times New Roman" w:cs="Times New Roman"/>
                <w:szCs w:val="20"/>
              </w:rPr>
            </w:pPr>
          </w:p>
        </w:tc>
      </w:tr>
      <w:tr w:rsidR="00A77BEE" w:rsidRPr="00146509" w:rsidTr="00540E90">
        <w:trPr>
          <w:trHeight w:val="227"/>
        </w:trPr>
        <w:tc>
          <w:tcPr>
            <w:tcW w:w="56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w:t>
            </w:r>
          </w:p>
        </w:tc>
        <w:tc>
          <w:tcPr>
            <w:tcW w:w="155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9</w:t>
            </w:r>
          </w:p>
        </w:tc>
        <w:tc>
          <w:tcPr>
            <w:tcW w:w="70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10</w:t>
            </w:r>
          </w:p>
        </w:tc>
        <w:tc>
          <w:tcPr>
            <w:tcW w:w="63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r>
      <w:tr w:rsidR="00A77BEE" w:rsidRPr="00146509" w:rsidTr="00540E90">
        <w:trPr>
          <w:trHeight w:val="227"/>
        </w:trPr>
        <w:tc>
          <w:tcPr>
            <w:tcW w:w="568"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86" w:type="dxa"/>
            <w:gridSpan w:val="11"/>
          </w:tcPr>
          <w:p w:rsidR="00A77BEE" w:rsidRPr="000A0768" w:rsidRDefault="00A77BEE" w:rsidP="00540E90">
            <w:pPr>
              <w:pStyle w:val="a8"/>
              <w:ind w:right="-1"/>
              <w:jc w:val="both"/>
              <w:rPr>
                <w:rFonts w:ascii="Times New Roman" w:hAnsi="Times New Roman" w:cs="Times New Roman"/>
                <w:b/>
                <w:bCs/>
                <w:szCs w:val="20"/>
              </w:rPr>
            </w:pPr>
            <w:r w:rsidRPr="000A0768">
              <w:rPr>
                <w:rFonts w:ascii="Times New Roman" w:hAnsi="Times New Roman" w:cs="Times New Roman"/>
                <w:b/>
                <w:bCs/>
                <w:szCs w:val="20"/>
              </w:rPr>
              <w:t>Подпрограмма 1 «Использование и охрана земель на территории Гостомлянского сельсовета Медвенского района»</w:t>
            </w:r>
          </w:p>
        </w:tc>
      </w:tr>
      <w:tr w:rsidR="00A77BEE" w:rsidRPr="00146509" w:rsidTr="00540E90">
        <w:trPr>
          <w:trHeight w:val="227"/>
        </w:trPr>
        <w:tc>
          <w:tcPr>
            <w:tcW w:w="568"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c>
          <w:tcPr>
            <w:tcW w:w="155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Основное мероприятие: Повышение эффективности использования и охраны земель</w:t>
            </w:r>
          </w:p>
        </w:tc>
        <w:tc>
          <w:tcPr>
            <w:tcW w:w="798" w:type="dxa"/>
          </w:tcPr>
          <w:p w:rsidR="00A77BEE" w:rsidRPr="000A0768" w:rsidRDefault="00A77BEE" w:rsidP="00540E90">
            <w:pPr>
              <w:pStyle w:val="ConsPlusCell"/>
              <w:ind w:left="-75" w:right="-128"/>
              <w:jc w:val="both"/>
              <w:rPr>
                <w:rFonts w:ascii="Times New Roman" w:hAnsi="Times New Roman" w:cs="Times New Roman"/>
              </w:rPr>
            </w:pPr>
            <w:r w:rsidRPr="000A0768">
              <w:rPr>
                <w:rFonts w:ascii="Times New Roman" w:hAnsi="Times New Roman" w:cs="Times New Roman"/>
              </w:rPr>
              <w:t>Глава Гостмолянского сельсовета</w:t>
            </w:r>
          </w:p>
        </w:tc>
        <w:tc>
          <w:tcPr>
            <w:tcW w:w="1392" w:type="dxa"/>
            <w:gridSpan w:val="2"/>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повышение эффективности использования и охраны земель сельсовета</w:t>
            </w:r>
          </w:p>
        </w:tc>
        <w:tc>
          <w:tcPr>
            <w:tcW w:w="787"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01.01.</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31.12.</w:t>
            </w:r>
          </w:p>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0</w:t>
            </w:r>
          </w:p>
        </w:tc>
        <w:tc>
          <w:tcPr>
            <w:tcW w:w="709" w:type="dxa"/>
          </w:tcPr>
          <w:p w:rsidR="00A77BEE" w:rsidRPr="000A0768" w:rsidRDefault="00A77BEE" w:rsidP="00540E90">
            <w:pPr>
              <w:pStyle w:val="ConsPlusCell"/>
              <w:ind w:right="-75"/>
              <w:jc w:val="both"/>
              <w:rPr>
                <w:rFonts w:ascii="Times New Roman" w:hAnsi="Times New Roman" w:cs="Times New Roman"/>
              </w:rPr>
            </w:pPr>
            <w:r w:rsidRPr="000A0768">
              <w:rPr>
                <w:rFonts w:ascii="Times New Roman" w:hAnsi="Times New Roman" w:cs="Times New Roman"/>
              </w:rPr>
              <w:t>0</w:t>
            </w:r>
          </w:p>
        </w:tc>
        <w:tc>
          <w:tcPr>
            <w:tcW w:w="63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w:t>
            </w: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0 руб. Средства не использовались.</w:t>
      </w:r>
    </w:p>
    <w:p w:rsidR="00A77BEE" w:rsidRDefault="00A77BEE" w:rsidP="00A77BEE">
      <w:pPr>
        <w:pStyle w:val="Heading"/>
        <w:jc w:val="center"/>
        <w:rPr>
          <w:rFonts w:ascii="Times New Roman" w:hAnsi="Times New Roman" w:cs="Times New Roman"/>
          <w:color w:val="000000"/>
        </w:rPr>
      </w:pP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 xml:space="preserve">мероприятий </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муниципальной программы в 2021 году</w:t>
      </w:r>
    </w:p>
    <w:p w:rsidR="00A77BEE" w:rsidRPr="00146509" w:rsidRDefault="00A77BEE" w:rsidP="00A77BEE">
      <w:pPr>
        <w:jc w:val="right"/>
        <w:rPr>
          <w:rFonts w:ascii="Times New Roman" w:hAnsi="Times New Roman" w:cs="Times New Roman"/>
          <w:sz w:val="24"/>
        </w:rPr>
      </w:pPr>
      <w:r w:rsidRPr="00146509">
        <w:rPr>
          <w:rFonts w:ascii="Times New Roman" w:hAnsi="Times New Roman" w:cs="Times New Roman"/>
          <w:sz w:val="24"/>
        </w:rPr>
        <w:t>Таблица № 4</w:t>
      </w:r>
    </w:p>
    <w:tbl>
      <w:tblPr>
        <w:tblW w:w="10203" w:type="dxa"/>
        <w:jc w:val="center"/>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951"/>
      </w:tblGrid>
      <w:tr w:rsidR="00A77BEE" w:rsidRPr="00146509" w:rsidTr="00540E90">
        <w:trPr>
          <w:trHeight w:val="647"/>
          <w:jc w:val="center"/>
        </w:trPr>
        <w:tc>
          <w:tcPr>
            <w:tcW w:w="2731"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lastRenderedPageBreak/>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951" w:type="dxa"/>
            <w:vMerge w:val="restart"/>
            <w:tcBorders>
              <w:top w:val="single" w:sz="2" w:space="0" w:color="auto"/>
              <w:left w:val="single" w:sz="4"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Объемы</w:t>
            </w:r>
          </w:p>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A77BEE" w:rsidRPr="00146509" w:rsidTr="00540E90">
        <w:trPr>
          <w:trHeight w:val="358"/>
          <w:jc w:val="center"/>
        </w:trPr>
        <w:tc>
          <w:tcPr>
            <w:tcW w:w="2731"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851" w:type="dxa"/>
            <w:vMerge/>
            <w:tcBorders>
              <w:left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694" w:type="dxa"/>
            <w:tcBorders>
              <w:top w:val="single" w:sz="2" w:space="0" w:color="auto"/>
              <w:left w:val="single" w:sz="2" w:space="0" w:color="auto"/>
              <w:bottom w:val="nil"/>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951" w:type="dxa"/>
            <w:vMerge/>
            <w:tcBorders>
              <w:left w:val="single" w:sz="4" w:space="0" w:color="auto"/>
              <w:right w:val="single" w:sz="2" w:space="0" w:color="auto"/>
            </w:tcBorders>
            <w:vAlign w:val="center"/>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594"/>
          <w:jc w:val="center"/>
        </w:trPr>
        <w:tc>
          <w:tcPr>
            <w:tcW w:w="2731"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851" w:type="dxa"/>
            <w:vMerge/>
            <w:tcBorders>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694" w:type="dxa"/>
            <w:tcBorders>
              <w:top w:val="nil"/>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951" w:type="dxa"/>
            <w:vMerge/>
            <w:tcBorders>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p>
        </w:tc>
      </w:tr>
      <w:tr w:rsidR="00A77BEE" w:rsidRPr="00146509" w:rsidTr="00540E90">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69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9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A77BEE" w:rsidRPr="00146509" w:rsidTr="00540E90">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«Использование и охрана земель на территории Гостомлянского сельсовета Медвенского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b/>
                <w:bCs/>
                <w:color w:val="000000"/>
                <w:szCs w:val="20"/>
              </w:rPr>
            </w:pPr>
          </w:p>
        </w:tc>
        <w:tc>
          <w:tcPr>
            <w:tcW w:w="708"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w:t>
            </w:r>
          </w:p>
        </w:tc>
      </w:tr>
      <w:tr w:rsidR="00A77BEE" w:rsidRPr="00146509" w:rsidTr="00540E90">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pStyle w:val="a8"/>
              <w:ind w:right="-1"/>
              <w:jc w:val="both"/>
              <w:rPr>
                <w:rFonts w:ascii="Times New Roman" w:hAnsi="Times New Roman" w:cs="Times New Roman"/>
                <w:szCs w:val="20"/>
              </w:rPr>
            </w:pPr>
            <w:r w:rsidRPr="000A0768">
              <w:rPr>
                <w:rFonts w:ascii="Times New Roman" w:hAnsi="Times New Roman" w:cs="Times New Roman"/>
                <w:color w:val="000000"/>
                <w:szCs w:val="20"/>
              </w:rPr>
              <w:t>Подпрограмма 1</w:t>
            </w:r>
            <w:r w:rsidRPr="000A0768">
              <w:rPr>
                <w:rFonts w:ascii="Times New Roman" w:hAnsi="Times New Roman" w:cs="Times New Roman"/>
                <w:szCs w:val="20"/>
              </w:rPr>
              <w:t>. «Использование и охрана земель на территории Гостомлянского сельсовета Медвенского района»</w:t>
            </w:r>
          </w:p>
        </w:tc>
        <w:tc>
          <w:tcPr>
            <w:tcW w:w="851"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865"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A77BEE" w:rsidRPr="000A0768" w:rsidRDefault="00A77BEE" w:rsidP="00540E90">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4"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szCs w:val="20"/>
              </w:rPr>
              <w:t>0</w:t>
            </w:r>
          </w:p>
        </w:tc>
      </w:tr>
    </w:tbl>
    <w:p w:rsidR="00A77BEE" w:rsidRPr="00DE75E6" w:rsidRDefault="00A77BEE" w:rsidP="00A77BE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A77BEE" w:rsidRPr="00DE75E6" w:rsidRDefault="00A77BEE" w:rsidP="00A77BE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A77BEE" w:rsidRPr="00DE75E6" w:rsidRDefault="00A77BEE" w:rsidP="00A77BE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«Использование и охрана земель на территории Гостомлянского сельсовета Медвенского района</w:t>
      </w:r>
      <w:r w:rsidRPr="00DE75E6">
        <w:rPr>
          <w:rFonts w:cs="Arial"/>
          <w:sz w:val="22"/>
          <w:szCs w:val="22"/>
        </w:rPr>
        <w:t xml:space="preserve"> </w:t>
      </w:r>
      <w:r w:rsidRPr="00DE75E6">
        <w:rPr>
          <w:rFonts w:ascii="Times New Roman" w:hAnsi="Times New Roman" w:cs="Times New Roman"/>
          <w:sz w:val="22"/>
          <w:szCs w:val="22"/>
        </w:rPr>
        <w:t>на 2020-2022 годы» (далее – Программа) осуществлялась реализация программных мероприятий по направлениям отраженным в табл.№2.</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0%.</w:t>
      </w:r>
    </w:p>
    <w:p w:rsidR="00A77BEE" w:rsidRPr="00DE75E6" w:rsidRDefault="00A77BEE" w:rsidP="00A77BEE">
      <w:pPr>
        <w:snapToGrid w:val="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повышение качества и результативности повышения эффективности использования и охраны земель на территории Гостомлянского сельсовета  Медвенского  района, в том числе:</w:t>
      </w:r>
    </w:p>
    <w:p w:rsidR="00A77BEE" w:rsidRPr="00DE75E6" w:rsidRDefault="00A77BEE" w:rsidP="00A77BEE">
      <w:pPr>
        <w:snapToGrid w:val="0"/>
        <w:jc w:val="both"/>
        <w:rPr>
          <w:rFonts w:ascii="Times New Roman" w:hAnsi="Times New Roman" w:cs="Times New Roman"/>
          <w:sz w:val="22"/>
          <w:szCs w:val="22"/>
        </w:rPr>
      </w:pPr>
      <w:r w:rsidRPr="00DE75E6">
        <w:rPr>
          <w:rFonts w:ascii="Times New Roman" w:hAnsi="Times New Roman" w:cs="Times New Roman"/>
          <w:sz w:val="22"/>
          <w:szCs w:val="22"/>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A77BEE" w:rsidRPr="00DE75E6" w:rsidRDefault="00A77BEE" w:rsidP="00A77BEE">
      <w:pPr>
        <w:snapToGrid w:val="0"/>
        <w:jc w:val="both"/>
        <w:rPr>
          <w:rFonts w:ascii="Times New Roman" w:hAnsi="Times New Roman" w:cs="Times New Roman"/>
          <w:sz w:val="22"/>
          <w:szCs w:val="22"/>
        </w:rPr>
      </w:pPr>
      <w:r w:rsidRPr="00DE75E6">
        <w:rPr>
          <w:rFonts w:ascii="Times New Roman" w:hAnsi="Times New Roman" w:cs="Times New Roman"/>
          <w:sz w:val="22"/>
          <w:szCs w:val="22"/>
        </w:rPr>
        <w:t>2) обеспечение рационального использования земель;</w:t>
      </w:r>
    </w:p>
    <w:p w:rsidR="00A77BEE" w:rsidRPr="00DE75E6" w:rsidRDefault="00A77BEE" w:rsidP="00A77BEE">
      <w:pPr>
        <w:tabs>
          <w:tab w:val="left" w:pos="3640"/>
        </w:tabs>
        <w:jc w:val="both"/>
        <w:rPr>
          <w:rFonts w:ascii="Times New Roman" w:hAnsi="Times New Roman" w:cs="Times New Roman"/>
          <w:sz w:val="22"/>
          <w:szCs w:val="22"/>
        </w:rPr>
      </w:pPr>
      <w:r w:rsidRPr="00DE75E6">
        <w:rPr>
          <w:rFonts w:ascii="Times New Roman" w:hAnsi="Times New Roman" w:cs="Times New Roman"/>
          <w:sz w:val="22"/>
          <w:szCs w:val="22"/>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A77BEE" w:rsidRPr="00DE75E6" w:rsidRDefault="00A77BEE" w:rsidP="00A77BEE">
      <w:pPr>
        <w:pStyle w:val="Heading"/>
        <w:jc w:val="right"/>
        <w:rPr>
          <w:rFonts w:ascii="Times New Roman" w:hAnsi="Times New Roman" w:cs="Times New Roman"/>
          <w:b w:val="0"/>
          <w:bCs w:val="0"/>
          <w:color w:val="000000"/>
        </w:rPr>
      </w:pPr>
    </w:p>
    <w:p w:rsidR="00A77BEE" w:rsidRPr="00A02668" w:rsidRDefault="00A77BEE" w:rsidP="00A77BEE">
      <w:pPr>
        <w:tabs>
          <w:tab w:val="left" w:pos="5670"/>
        </w:tabs>
        <w:jc w:val="both"/>
        <w:rPr>
          <w:rFonts w:ascii="Times New Roman" w:hAnsi="Times New Roman" w:cs="Times New Roman"/>
          <w:b/>
          <w:bCs/>
          <w:sz w:val="22"/>
          <w:szCs w:val="22"/>
          <w:u w:val="single"/>
        </w:rPr>
      </w:pPr>
      <w:r w:rsidRPr="00A02668">
        <w:rPr>
          <w:rFonts w:ascii="Times New Roman" w:hAnsi="Times New Roman" w:cs="Times New Roman"/>
          <w:b/>
          <w:bCs/>
          <w:sz w:val="22"/>
          <w:szCs w:val="22"/>
          <w:u w:val="single"/>
        </w:rPr>
        <w:t>7. М</w:t>
      </w:r>
      <w:r w:rsidRPr="00A02668">
        <w:rPr>
          <w:rFonts w:ascii="Times New Roman" w:hAnsi="Times New Roman" w:cs="Times New Roman"/>
          <w:b/>
          <w:bCs/>
          <w:color w:val="000000"/>
          <w:sz w:val="22"/>
          <w:szCs w:val="22"/>
          <w:u w:val="single"/>
        </w:rPr>
        <w:t>униципальн</w:t>
      </w:r>
      <w:r>
        <w:rPr>
          <w:rFonts w:ascii="Times New Roman" w:hAnsi="Times New Roman" w:cs="Times New Roman"/>
          <w:b/>
          <w:bCs/>
          <w:color w:val="000000"/>
          <w:sz w:val="22"/>
          <w:szCs w:val="22"/>
          <w:u w:val="single"/>
        </w:rPr>
        <w:t>ая</w:t>
      </w:r>
      <w:r w:rsidRPr="00A02668">
        <w:rPr>
          <w:rFonts w:ascii="Times New Roman" w:hAnsi="Times New Roman" w:cs="Times New Roman"/>
          <w:b/>
          <w:bCs/>
          <w:color w:val="000000"/>
          <w:sz w:val="22"/>
          <w:szCs w:val="22"/>
          <w:u w:val="single"/>
        </w:rPr>
        <w:t xml:space="preserve"> программ</w:t>
      </w:r>
      <w:r>
        <w:rPr>
          <w:rFonts w:ascii="Times New Roman" w:hAnsi="Times New Roman" w:cs="Times New Roman"/>
          <w:b/>
          <w:bCs/>
          <w:color w:val="000000"/>
          <w:sz w:val="22"/>
          <w:szCs w:val="22"/>
          <w:u w:val="single"/>
        </w:rPr>
        <w:t>а</w:t>
      </w:r>
      <w:r w:rsidRPr="00A02668">
        <w:rPr>
          <w:rFonts w:ascii="Times New Roman" w:hAnsi="Times New Roman" w:cs="Times New Roman"/>
          <w:b/>
          <w:bCs/>
          <w:color w:val="000000"/>
          <w:sz w:val="22"/>
          <w:szCs w:val="22"/>
          <w:u w:val="single"/>
        </w:rPr>
        <w:t xml:space="preserve"> </w:t>
      </w:r>
      <w:r w:rsidRPr="00A02668">
        <w:rPr>
          <w:rFonts w:ascii="Times New Roman" w:hAnsi="Times New Roman" w:cs="Times New Roman"/>
          <w:b/>
          <w:bCs/>
          <w:sz w:val="22"/>
          <w:szCs w:val="22"/>
          <w:u w:val="single"/>
        </w:rPr>
        <w:t xml:space="preserve">«Обеспечение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w:t>
      </w:r>
    </w:p>
    <w:p w:rsidR="00A77BEE" w:rsidRPr="00DE75E6" w:rsidRDefault="00A77BEE" w:rsidP="00A77BEE">
      <w:pPr>
        <w:pStyle w:val="ConsPlusNormal"/>
        <w:jc w:val="center"/>
        <w:rPr>
          <w:rFonts w:ascii="Times New Roman" w:hAnsi="Times New Roman"/>
          <w:b/>
          <w:bCs/>
          <w:color w:val="000000"/>
        </w:rPr>
      </w:pP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lastRenderedPageBreak/>
        <w:t xml:space="preserve">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580908,37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580908,37 рублей, что составляет 100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332"/>
        <w:gridCol w:w="1985"/>
        <w:gridCol w:w="1840"/>
      </w:tblGrid>
      <w:tr w:rsidR="00A77BEE" w:rsidRPr="00146509" w:rsidTr="00540E90">
        <w:trPr>
          <w:trHeight w:val="988"/>
        </w:trPr>
        <w:tc>
          <w:tcPr>
            <w:tcW w:w="353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60"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210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(тыс. рублей)</w:t>
            </w:r>
          </w:p>
        </w:tc>
        <w:tc>
          <w:tcPr>
            <w:tcW w:w="192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A77BEE" w:rsidRPr="00146509" w:rsidTr="00540E90">
        <w:trPr>
          <w:trHeight w:val="20"/>
        </w:trPr>
        <w:tc>
          <w:tcPr>
            <w:tcW w:w="3538" w:type="dxa"/>
          </w:tcPr>
          <w:p w:rsidR="00A77BEE" w:rsidRPr="000A0768" w:rsidRDefault="00A77BEE" w:rsidP="00540E90">
            <w:pPr>
              <w:pStyle w:val="ae"/>
              <w:autoSpaceDE w:val="0"/>
              <w:autoSpaceDN w:val="0"/>
              <w:adjustRightInd w:val="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60"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580908,37</w:t>
            </w:r>
          </w:p>
        </w:tc>
        <w:tc>
          <w:tcPr>
            <w:tcW w:w="2108"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580908,37</w:t>
            </w:r>
          </w:p>
        </w:tc>
        <w:tc>
          <w:tcPr>
            <w:tcW w:w="1923" w:type="dxa"/>
          </w:tcPr>
          <w:p w:rsidR="00A77BEE" w:rsidRPr="000A0768" w:rsidRDefault="00A77BEE" w:rsidP="00540E90">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Подпрограмма «Обеспечение качественными услугами ЖКХ населения в муниципальном образовании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w:t>
      </w:r>
    </w:p>
    <w:p w:rsidR="00A77BEE" w:rsidRPr="00DE75E6" w:rsidRDefault="00A77BEE" w:rsidP="00A77BEE">
      <w:pPr>
        <w:ind w:firstLine="539"/>
        <w:jc w:val="both"/>
        <w:rPr>
          <w:rFonts w:ascii="Times New Roman" w:hAnsi="Times New Roman" w:cs="Times New Roman"/>
          <w:sz w:val="22"/>
          <w:szCs w:val="22"/>
        </w:rPr>
      </w:pPr>
      <w:r w:rsidRPr="00DE75E6">
        <w:rPr>
          <w:rFonts w:ascii="Times New Roman" w:hAnsi="Times New Roman" w:cs="Times New Roman"/>
          <w:sz w:val="22"/>
          <w:szCs w:val="22"/>
        </w:rPr>
        <w:t>Основное мероприятие: "Проведение мероприятий по благоустройству на территории муниципального образования «Гостомлянский сельсовет» Медвенского района Курской области".</w:t>
      </w:r>
    </w:p>
    <w:p w:rsidR="00A77BEE" w:rsidRPr="00DE75E6" w:rsidRDefault="00A77BEE" w:rsidP="00A77BEE">
      <w:pPr>
        <w:ind w:firstLine="539"/>
        <w:jc w:val="both"/>
        <w:rPr>
          <w:rFonts w:ascii="Times New Roman" w:hAnsi="Times New Roman" w:cs="Times New Roman"/>
          <w:sz w:val="22"/>
          <w:szCs w:val="22"/>
        </w:rPr>
      </w:pPr>
      <w:r w:rsidRPr="00DE75E6">
        <w:rPr>
          <w:rFonts w:ascii="Times New Roman" w:hAnsi="Times New Roman" w:cs="Times New Roman"/>
          <w:sz w:val="22"/>
          <w:szCs w:val="22"/>
        </w:rPr>
        <w:t>В рамках данного мероприятия осуществляются  мероприятия по санитарной очистке территории Гостомлянского сельсовета Медвенского района Курской области, вырубке аварийных деревьев, организация уличного освещения, озеленение, устройство пешеходных дорожек, и другие мероприятия по проведению благоустройства.</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Задачи программы: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-создание комфортных условий для проживания населения Гостомлянского сельсовета на территории муниципального образования путем проведения мероприятий по благоустройству.</w:t>
      </w:r>
    </w:p>
    <w:p w:rsidR="00A77BEE" w:rsidRPr="00DE75E6" w:rsidRDefault="00A77BEE" w:rsidP="00A77BEE">
      <w:pPr>
        <w:ind w:firstLine="540"/>
        <w:jc w:val="both"/>
        <w:rPr>
          <w:rFonts w:ascii="Times New Roman" w:hAnsi="Times New Roman" w:cs="Times New Roman"/>
          <w:sz w:val="22"/>
          <w:szCs w:val="22"/>
        </w:rPr>
      </w:pPr>
      <w:r w:rsidRPr="00DE75E6">
        <w:rPr>
          <w:rFonts w:ascii="Times New Roman" w:hAnsi="Times New Roman" w:cs="Times New Roman"/>
          <w:sz w:val="22"/>
          <w:szCs w:val="22"/>
        </w:rPr>
        <w:t>В ходе реализации подпрограммы: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за 2021 год были выполнены мероприятия, направленные на благоустройство  муниципального образования «Гостомлянский сельсовет» Медвенского района Курской области".</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7"/>
      </w:tblGrid>
      <w:tr w:rsidR="00A77BEE" w:rsidRPr="00146509" w:rsidTr="00540E90">
        <w:trPr>
          <w:trHeight w:val="227"/>
        </w:trPr>
        <w:tc>
          <w:tcPr>
            <w:tcW w:w="569"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п/п</w:t>
            </w:r>
          </w:p>
        </w:tc>
        <w:tc>
          <w:tcPr>
            <w:tcW w:w="1559"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3" w:type="dxa"/>
            <w:gridSpan w:val="2"/>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5" w:type="dxa"/>
            <w:vMerge w:val="restart"/>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6" w:type="dxa"/>
            <w:gridSpan w:val="2"/>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Плановый срок</w:t>
            </w:r>
          </w:p>
        </w:tc>
        <w:tc>
          <w:tcPr>
            <w:tcW w:w="1699" w:type="dxa"/>
            <w:gridSpan w:val="2"/>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Фактический срок</w:t>
            </w:r>
          </w:p>
        </w:tc>
        <w:tc>
          <w:tcPr>
            <w:tcW w:w="1558" w:type="dxa"/>
            <w:gridSpan w:val="2"/>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7" w:type="dxa"/>
            <w:vMerge w:val="restart"/>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A77BEE" w:rsidRPr="00146509" w:rsidTr="00540E90">
        <w:trPr>
          <w:trHeight w:val="227"/>
        </w:trPr>
        <w:tc>
          <w:tcPr>
            <w:tcW w:w="569" w:type="dxa"/>
            <w:vMerge/>
            <w:vAlign w:val="center"/>
          </w:tcPr>
          <w:p w:rsidR="00A77BEE" w:rsidRPr="000A0768" w:rsidRDefault="00A77BEE" w:rsidP="00540E90">
            <w:pPr>
              <w:rPr>
                <w:rFonts w:ascii="Times New Roman" w:hAnsi="Times New Roman" w:cs="Times New Roman"/>
                <w:szCs w:val="20"/>
              </w:rPr>
            </w:pPr>
          </w:p>
        </w:tc>
        <w:tc>
          <w:tcPr>
            <w:tcW w:w="1559" w:type="dxa"/>
            <w:vMerge/>
            <w:vAlign w:val="center"/>
          </w:tcPr>
          <w:p w:rsidR="00A77BEE" w:rsidRPr="000A0768" w:rsidRDefault="00A77BEE" w:rsidP="00540E90">
            <w:pPr>
              <w:rPr>
                <w:rFonts w:ascii="Times New Roman" w:hAnsi="Times New Roman" w:cs="Times New Roman"/>
                <w:szCs w:val="20"/>
              </w:rPr>
            </w:pPr>
          </w:p>
        </w:tc>
        <w:tc>
          <w:tcPr>
            <w:tcW w:w="1133" w:type="dxa"/>
            <w:gridSpan w:val="2"/>
            <w:vMerge/>
            <w:vAlign w:val="center"/>
          </w:tcPr>
          <w:p w:rsidR="00A77BEE" w:rsidRPr="000A0768" w:rsidRDefault="00A77BEE" w:rsidP="00540E90">
            <w:pPr>
              <w:rPr>
                <w:rFonts w:ascii="Times New Roman" w:hAnsi="Times New Roman" w:cs="Times New Roman"/>
                <w:szCs w:val="20"/>
              </w:rPr>
            </w:pPr>
          </w:p>
        </w:tc>
        <w:tc>
          <w:tcPr>
            <w:tcW w:w="1055" w:type="dxa"/>
            <w:vMerge/>
            <w:vAlign w:val="center"/>
          </w:tcPr>
          <w:p w:rsidR="00A77BEE" w:rsidRPr="000A0768" w:rsidRDefault="00A77BEE" w:rsidP="00540E90">
            <w:pPr>
              <w:rPr>
                <w:rFonts w:ascii="Times New Roman" w:hAnsi="Times New Roman" w:cs="Times New Roman"/>
                <w:szCs w:val="20"/>
              </w:rPr>
            </w:pPr>
          </w:p>
        </w:tc>
        <w:tc>
          <w:tcPr>
            <w:tcW w:w="786" w:type="dxa"/>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0" w:type="dxa"/>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849" w:type="dxa"/>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0" w:type="dxa"/>
          </w:tcPr>
          <w:p w:rsidR="00A77BEE" w:rsidRPr="00146509" w:rsidRDefault="00A77BEE" w:rsidP="00540E90">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84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7" w:type="dxa"/>
            <w:vMerge/>
            <w:vAlign w:val="center"/>
          </w:tcPr>
          <w:p w:rsidR="00A77BEE" w:rsidRPr="00146509" w:rsidRDefault="00A77BEE" w:rsidP="00540E90">
            <w:pPr>
              <w:rPr>
                <w:rFonts w:ascii="Times New Roman" w:hAnsi="Times New Roman" w:cs="Times New Roman"/>
                <w:sz w:val="24"/>
              </w:rPr>
            </w:pPr>
          </w:p>
        </w:tc>
      </w:tr>
      <w:tr w:rsidR="00A77BEE" w:rsidRPr="00146509" w:rsidTr="00540E90">
        <w:trPr>
          <w:trHeight w:val="227"/>
        </w:trPr>
        <w:tc>
          <w:tcPr>
            <w:tcW w:w="56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w:t>
            </w:r>
          </w:p>
        </w:tc>
        <w:tc>
          <w:tcPr>
            <w:tcW w:w="155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2</w:t>
            </w:r>
          </w:p>
        </w:tc>
        <w:tc>
          <w:tcPr>
            <w:tcW w:w="1133" w:type="dxa"/>
            <w:gridSpan w:val="2"/>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3</w:t>
            </w:r>
          </w:p>
        </w:tc>
        <w:tc>
          <w:tcPr>
            <w:tcW w:w="1055"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4</w:t>
            </w:r>
          </w:p>
        </w:tc>
        <w:tc>
          <w:tcPr>
            <w:tcW w:w="786"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0"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4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4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7"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A77BEE" w:rsidRPr="00146509" w:rsidTr="00540E90">
        <w:trPr>
          <w:trHeight w:val="227"/>
        </w:trPr>
        <w:tc>
          <w:tcPr>
            <w:tcW w:w="569" w:type="dxa"/>
          </w:tcPr>
          <w:p w:rsidR="00A77BEE" w:rsidRPr="000A0768" w:rsidRDefault="00A77BEE" w:rsidP="00540E90">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7" w:type="dxa"/>
            <w:gridSpan w:val="11"/>
          </w:tcPr>
          <w:p w:rsidR="00A77BEE" w:rsidRPr="000A0768" w:rsidRDefault="00A77BEE" w:rsidP="00540E90">
            <w:pPr>
              <w:pStyle w:val="ae"/>
              <w:ind w:right="-1"/>
              <w:jc w:val="both"/>
              <w:rPr>
                <w:rFonts w:ascii="Times New Roman" w:hAnsi="Times New Roman" w:cs="Times New Roman"/>
                <w:b/>
                <w:bCs/>
                <w:sz w:val="20"/>
                <w:szCs w:val="20"/>
              </w:rPr>
            </w:pPr>
            <w:r w:rsidRPr="000A0768">
              <w:rPr>
                <w:rFonts w:ascii="Times New Roman" w:hAnsi="Times New Roman" w:cs="Times New Roman"/>
                <w:b/>
                <w:bCs/>
                <w:sz w:val="20"/>
                <w:szCs w:val="20"/>
              </w:rPr>
              <w:t>Подпрограмма 3 «Обеспечение качественными услугами ЖКХ населения Гостомлянского сельсовета Медвенского района Курской области»</w:t>
            </w:r>
          </w:p>
        </w:tc>
      </w:tr>
      <w:tr w:rsidR="00A77BEE" w:rsidRPr="00146509" w:rsidTr="00540E90">
        <w:trPr>
          <w:trHeight w:val="227"/>
        </w:trPr>
        <w:tc>
          <w:tcPr>
            <w:tcW w:w="56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1.1.</w:t>
            </w:r>
          </w:p>
        </w:tc>
        <w:tc>
          <w:tcPr>
            <w:tcW w:w="1559" w:type="dxa"/>
          </w:tcPr>
          <w:p w:rsidR="00A77BEE" w:rsidRPr="000A0768" w:rsidRDefault="00A77BEE" w:rsidP="00540E90">
            <w:pPr>
              <w:pStyle w:val="ConsPlusCell"/>
              <w:jc w:val="both"/>
              <w:rPr>
                <w:rFonts w:ascii="Times New Roman" w:hAnsi="Times New Roman" w:cs="Times New Roman"/>
              </w:rPr>
            </w:pPr>
            <w:r w:rsidRPr="000A0768">
              <w:rPr>
                <w:rFonts w:ascii="Times New Roman" w:hAnsi="Times New Roman" w:cs="Times New Roman"/>
              </w:rPr>
              <w:t xml:space="preserve">Мероприятия по </w:t>
            </w:r>
            <w:r w:rsidRPr="000A0768">
              <w:rPr>
                <w:rFonts w:ascii="Times New Roman" w:hAnsi="Times New Roman" w:cs="Times New Roman"/>
              </w:rPr>
              <w:lastRenderedPageBreak/>
              <w:t>благоустройству территории муниципального образования «Гостомлянский сельсовет» Медвенского района Курской области (уличное освещение, прочее благоустройство, озеленение и т.д.)</w:t>
            </w:r>
          </w:p>
        </w:tc>
        <w:tc>
          <w:tcPr>
            <w:tcW w:w="797" w:type="dxa"/>
          </w:tcPr>
          <w:p w:rsidR="00A77BEE" w:rsidRPr="000A0768" w:rsidRDefault="00A77BEE" w:rsidP="00540E90">
            <w:pPr>
              <w:pStyle w:val="ConsPlusCell"/>
              <w:ind w:left="-75" w:right="-128"/>
              <w:jc w:val="both"/>
              <w:rPr>
                <w:rFonts w:ascii="Times New Roman" w:hAnsi="Times New Roman" w:cs="Times New Roman"/>
              </w:rPr>
            </w:pPr>
            <w:r w:rsidRPr="000A0768">
              <w:rPr>
                <w:rFonts w:ascii="Times New Roman" w:hAnsi="Times New Roman" w:cs="Times New Roman"/>
              </w:rPr>
              <w:lastRenderedPageBreak/>
              <w:t>Глава Гостомля</w:t>
            </w:r>
            <w:r w:rsidRPr="000A0768">
              <w:rPr>
                <w:rFonts w:ascii="Times New Roman" w:hAnsi="Times New Roman" w:cs="Times New Roman"/>
              </w:rPr>
              <w:lastRenderedPageBreak/>
              <w:t>нского сельсовета</w:t>
            </w:r>
          </w:p>
        </w:tc>
        <w:tc>
          <w:tcPr>
            <w:tcW w:w="1391" w:type="dxa"/>
            <w:gridSpan w:val="2"/>
          </w:tcPr>
          <w:p w:rsidR="00A77BEE" w:rsidRPr="000A0768" w:rsidRDefault="00A77BEE" w:rsidP="00540E90">
            <w:pPr>
              <w:ind w:right="-128" w:firstLine="50"/>
              <w:jc w:val="both"/>
              <w:rPr>
                <w:rFonts w:ascii="Times New Roman" w:hAnsi="Times New Roman" w:cs="Times New Roman"/>
                <w:szCs w:val="20"/>
              </w:rPr>
            </w:pPr>
            <w:r w:rsidRPr="000A0768">
              <w:rPr>
                <w:rFonts w:ascii="Times New Roman" w:hAnsi="Times New Roman" w:cs="Times New Roman"/>
                <w:szCs w:val="20"/>
              </w:rPr>
              <w:lastRenderedPageBreak/>
              <w:t xml:space="preserve">результатом реализации </w:t>
            </w:r>
            <w:r w:rsidRPr="000A0768">
              <w:rPr>
                <w:rFonts w:ascii="Times New Roman" w:hAnsi="Times New Roman" w:cs="Times New Roman"/>
                <w:szCs w:val="20"/>
              </w:rPr>
              <w:lastRenderedPageBreak/>
              <w:t>основного мероприятия будет являться обеспечение комфортного проживания населения Гостомлянского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A77BEE" w:rsidRPr="000A0768" w:rsidRDefault="00A77BEE" w:rsidP="00540E90">
            <w:pPr>
              <w:ind w:right="-128"/>
              <w:jc w:val="both"/>
              <w:rPr>
                <w:rFonts w:ascii="Times New Roman" w:hAnsi="Times New Roman" w:cs="Times New Roman"/>
                <w:szCs w:val="20"/>
              </w:rPr>
            </w:pPr>
          </w:p>
        </w:tc>
        <w:tc>
          <w:tcPr>
            <w:tcW w:w="786" w:type="dxa"/>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lastRenderedPageBreak/>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0" w:type="dxa"/>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49" w:type="dxa"/>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01.01.</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50" w:type="dxa"/>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31.12.</w:t>
            </w:r>
          </w:p>
          <w:p w:rsidR="00A77BEE" w:rsidRPr="00146509" w:rsidRDefault="00A77BEE" w:rsidP="00540E90">
            <w:pPr>
              <w:jc w:val="both"/>
              <w:rPr>
                <w:rFonts w:ascii="Times New Roman" w:hAnsi="Times New Roman" w:cs="Times New Roman"/>
                <w:sz w:val="24"/>
              </w:rPr>
            </w:pPr>
            <w:r>
              <w:rPr>
                <w:rFonts w:ascii="Times New Roman" w:hAnsi="Times New Roman" w:cs="Times New Roman"/>
                <w:sz w:val="24"/>
              </w:rPr>
              <w:t>2021</w:t>
            </w:r>
          </w:p>
        </w:tc>
        <w:tc>
          <w:tcPr>
            <w:tcW w:w="849" w:type="dxa"/>
          </w:tcPr>
          <w:p w:rsidR="00A77BEE" w:rsidRDefault="00A77BEE" w:rsidP="00540E90">
            <w:r>
              <w:rPr>
                <w:rFonts w:ascii="Times New Roman" w:hAnsi="Times New Roman" w:cs="Times New Roman"/>
                <w:sz w:val="24"/>
              </w:rPr>
              <w:t>425104,37</w:t>
            </w:r>
          </w:p>
        </w:tc>
        <w:tc>
          <w:tcPr>
            <w:tcW w:w="709" w:type="dxa"/>
          </w:tcPr>
          <w:p w:rsidR="00A77BEE" w:rsidRDefault="00A77BEE" w:rsidP="00540E90">
            <w:r>
              <w:rPr>
                <w:rFonts w:ascii="Times New Roman" w:hAnsi="Times New Roman" w:cs="Times New Roman"/>
                <w:sz w:val="24"/>
              </w:rPr>
              <w:t>425104,37</w:t>
            </w:r>
          </w:p>
        </w:tc>
        <w:tc>
          <w:tcPr>
            <w:tcW w:w="787" w:type="dxa"/>
          </w:tcPr>
          <w:p w:rsidR="00A77BEE" w:rsidRPr="0002289C" w:rsidRDefault="00A77BEE" w:rsidP="00540E90">
            <w:pPr>
              <w:pStyle w:val="ConsPlusCell"/>
              <w:jc w:val="both"/>
              <w:rPr>
                <w:rFonts w:ascii="Times New Roman" w:hAnsi="Times New Roman" w:cs="Times New Roman"/>
                <w:sz w:val="24"/>
                <w:szCs w:val="24"/>
              </w:rPr>
            </w:pPr>
          </w:p>
        </w:tc>
      </w:tr>
    </w:tbl>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lastRenderedPageBreak/>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2021 году предусматривалось выделение средств из бюджета муниципального образования в размере 1907047,89 руб. </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A77BEE" w:rsidRPr="00146509" w:rsidTr="00540E90">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Объем финансирования</w:t>
            </w:r>
          </w:p>
          <w:p w:rsidR="00A77BEE" w:rsidRPr="00146509" w:rsidRDefault="00A77BEE" w:rsidP="00540E90">
            <w:pPr>
              <w:jc w:val="both"/>
              <w:rPr>
                <w:rFonts w:ascii="Times New Roman" w:hAnsi="Times New Roman" w:cs="Times New Roman"/>
                <w:color w:val="000000"/>
                <w:sz w:val="24"/>
              </w:rPr>
            </w:pPr>
            <w:r>
              <w:rPr>
                <w:rFonts w:ascii="Times New Roman" w:hAnsi="Times New Roman" w:cs="Times New Roman"/>
                <w:color w:val="000000"/>
                <w:sz w:val="24"/>
              </w:rPr>
              <w:t>План на 2021</w:t>
            </w:r>
            <w:r w:rsidRPr="00146509">
              <w:rPr>
                <w:rFonts w:ascii="Times New Roman" w:hAnsi="Times New Roman" w:cs="Times New Roman"/>
                <w:color w:val="000000"/>
                <w:sz w:val="24"/>
              </w:rPr>
              <w:t xml:space="preserve"> год </w:t>
            </w:r>
          </w:p>
        </w:tc>
        <w:tc>
          <w:tcPr>
            <w:tcW w:w="2679" w:type="dxa"/>
            <w:gridSpan w:val="4"/>
            <w:tcBorders>
              <w:top w:val="single" w:sz="2" w:space="0" w:color="auto"/>
              <w:left w:val="single" w:sz="2" w:space="0" w:color="auto"/>
              <w:bottom w:val="nil"/>
              <w:right w:val="single" w:sz="4"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Объем финансирования</w:t>
            </w:r>
          </w:p>
          <w:p w:rsidR="00A77BEE" w:rsidRPr="00146509" w:rsidRDefault="00A77BEE" w:rsidP="00540E90">
            <w:pPr>
              <w:jc w:val="both"/>
              <w:rPr>
                <w:rFonts w:ascii="Times New Roman" w:hAnsi="Times New Roman" w:cs="Times New Roman"/>
                <w:color w:val="000000"/>
                <w:sz w:val="24"/>
              </w:rPr>
            </w:pPr>
            <w:r>
              <w:rPr>
                <w:rFonts w:ascii="Times New Roman" w:hAnsi="Times New Roman" w:cs="Times New Roman"/>
                <w:color w:val="000000"/>
                <w:sz w:val="24"/>
              </w:rPr>
              <w:t>Факт за 2021</w:t>
            </w:r>
            <w:r w:rsidRPr="00146509">
              <w:rPr>
                <w:rFonts w:ascii="Times New Roman" w:hAnsi="Times New Roman" w:cs="Times New Roman"/>
                <w:color w:val="000000"/>
                <w:sz w:val="24"/>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Объемы</w:t>
            </w:r>
          </w:p>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sz w:val="24"/>
              </w:rPr>
              <w:t>неосвоенных средств и причины их не освоения (по источни</w:t>
            </w:r>
            <w:r w:rsidRPr="00146509">
              <w:rPr>
                <w:rFonts w:ascii="Times New Roman" w:hAnsi="Times New Roman" w:cs="Times New Roman"/>
                <w:sz w:val="24"/>
              </w:rPr>
              <w:softHyphen/>
              <w:t>кам финансирования</w:t>
            </w:r>
          </w:p>
        </w:tc>
      </w:tr>
      <w:tr w:rsidR="00A77BEE" w:rsidRPr="00146509" w:rsidTr="00540E90">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77BEE" w:rsidRPr="000A0768" w:rsidRDefault="00A77BEE" w:rsidP="00540E90">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A77BEE" w:rsidRPr="00146509" w:rsidRDefault="00A77BEE" w:rsidP="00540E90">
            <w:pPr>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В том числе:</w:t>
            </w:r>
          </w:p>
        </w:tc>
        <w:tc>
          <w:tcPr>
            <w:tcW w:w="694" w:type="dxa"/>
            <w:tcBorders>
              <w:top w:val="single" w:sz="2" w:space="0" w:color="auto"/>
              <w:left w:val="single" w:sz="2" w:space="0" w:color="auto"/>
              <w:bottom w:val="nil"/>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A77BEE" w:rsidRPr="00146509" w:rsidRDefault="00A77BEE" w:rsidP="00540E90">
            <w:pPr>
              <w:rPr>
                <w:rFonts w:ascii="Times New Roman" w:hAnsi="Times New Roman" w:cs="Times New Roman"/>
                <w:color w:val="000000"/>
                <w:sz w:val="24"/>
              </w:rPr>
            </w:pPr>
          </w:p>
        </w:tc>
      </w:tr>
      <w:tr w:rsidR="00A77BEE" w:rsidRPr="00146509" w:rsidTr="00540E90">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77BEE" w:rsidRPr="000A0768" w:rsidRDefault="00A77BEE" w:rsidP="00540E90">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A77BEE" w:rsidRPr="00146509" w:rsidRDefault="00A77BEE" w:rsidP="00540E90">
            <w:pPr>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ind w:right="-45"/>
              <w:jc w:val="both"/>
              <w:rPr>
                <w:rFonts w:ascii="Times New Roman" w:hAnsi="Times New Roman" w:cs="Times New Roman"/>
                <w:color w:val="000000"/>
                <w:sz w:val="24"/>
              </w:rPr>
            </w:pPr>
            <w:r w:rsidRPr="00146509">
              <w:rPr>
                <w:rFonts w:ascii="Times New Roman" w:hAnsi="Times New Roman" w:cs="Times New Roman"/>
                <w:color w:val="000000"/>
                <w:sz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567"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A77BEE" w:rsidRPr="00146509" w:rsidRDefault="00A77BEE" w:rsidP="00540E90">
            <w:pPr>
              <w:rPr>
                <w:rFonts w:ascii="Times New Roman" w:hAnsi="Times New Roman" w:cs="Times New Roman"/>
                <w:color w:val="000000"/>
                <w:sz w:val="24"/>
              </w:rPr>
            </w:pPr>
          </w:p>
        </w:tc>
      </w:tr>
      <w:tr w:rsidR="00A77BEE" w:rsidRPr="00146509" w:rsidTr="00540E90">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852"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7</w:t>
            </w:r>
          </w:p>
        </w:tc>
        <w:tc>
          <w:tcPr>
            <w:tcW w:w="567"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10 </w:t>
            </w:r>
          </w:p>
        </w:tc>
        <w:tc>
          <w:tcPr>
            <w:tcW w:w="1020"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r w:rsidRPr="00146509">
              <w:rPr>
                <w:rFonts w:ascii="Times New Roman" w:hAnsi="Times New Roman" w:cs="Times New Roman"/>
                <w:color w:val="000000"/>
                <w:sz w:val="24"/>
              </w:rPr>
              <w:t>11</w:t>
            </w:r>
          </w:p>
        </w:tc>
      </w:tr>
      <w:tr w:rsidR="00A77BEE" w:rsidRPr="00146509" w:rsidTr="00540E90">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A77BEE" w:rsidRPr="000A0768" w:rsidRDefault="00A77BEE" w:rsidP="00540E90">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b/>
                <w:bCs/>
                <w:color w:val="000000"/>
              </w:rPr>
            </w:pPr>
            <w:r w:rsidRPr="00146509">
              <w:rPr>
                <w:rFonts w:ascii="Times New Roman" w:hAnsi="Times New Roman" w:cs="Times New Roman"/>
              </w:rPr>
              <w:t xml:space="preserve">Основное мероприятие </w:t>
            </w:r>
            <w:r w:rsidRPr="00146509">
              <w:rPr>
                <w:rFonts w:ascii="Times New Roman" w:hAnsi="Times New Roman" w:cs="Times New Roman"/>
                <w:color w:val="000000"/>
              </w:rPr>
              <w:t>«Мероприятия по благоустройству территории</w:t>
            </w:r>
            <w:r w:rsidRPr="00146509">
              <w:rPr>
                <w:rFonts w:ascii="Times New Roman" w:hAnsi="Times New Roman" w:cs="Times New Roman"/>
              </w:rPr>
              <w:t xml:space="preserve"> муниципальноого образова</w:t>
            </w:r>
            <w:r w:rsidRPr="00146509">
              <w:rPr>
                <w:rFonts w:ascii="Times New Roman" w:hAnsi="Times New Roman" w:cs="Times New Roman"/>
              </w:rPr>
              <w:lastRenderedPageBreak/>
              <w:t>ния «</w:t>
            </w:r>
            <w:r>
              <w:rPr>
                <w:rFonts w:ascii="Times New Roman" w:hAnsi="Times New Roman" w:cs="Times New Roman"/>
              </w:rPr>
              <w:t>Гостомлянский</w:t>
            </w:r>
            <w:r w:rsidRPr="00146509">
              <w:rPr>
                <w:rFonts w:ascii="Times New Roman" w:hAnsi="Times New Roman" w:cs="Times New Roman"/>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r>
              <w:rPr>
                <w:rFonts w:ascii="Times New Roman" w:hAnsi="Times New Roman" w:cs="Times New Roman"/>
                <w:sz w:val="24"/>
              </w:rPr>
              <w:lastRenderedPageBreak/>
              <w:t>580908,37</w:t>
            </w: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p>
        </w:tc>
        <w:tc>
          <w:tcPr>
            <w:tcW w:w="865" w:type="dxa"/>
            <w:tcBorders>
              <w:top w:val="single" w:sz="2" w:space="0" w:color="auto"/>
              <w:left w:val="single" w:sz="2" w:space="0" w:color="auto"/>
              <w:bottom w:val="single" w:sz="2" w:space="0" w:color="auto"/>
              <w:right w:val="single" w:sz="2" w:space="0" w:color="auto"/>
            </w:tcBorders>
          </w:tcPr>
          <w:p w:rsidR="00A77BEE" w:rsidRDefault="00A77BEE" w:rsidP="00540E90">
            <w:r w:rsidRPr="003F4162">
              <w:rPr>
                <w:rFonts w:ascii="Times New Roman" w:hAnsi="Times New Roman" w:cs="Times New Roman"/>
                <w:sz w:val="24"/>
              </w:rPr>
              <w:t>580908,37</w:t>
            </w:r>
          </w:p>
        </w:tc>
        <w:tc>
          <w:tcPr>
            <w:tcW w:w="694" w:type="dxa"/>
            <w:tcBorders>
              <w:top w:val="single" w:sz="2" w:space="0" w:color="auto"/>
              <w:left w:val="single" w:sz="2" w:space="0" w:color="auto"/>
              <w:bottom w:val="single" w:sz="2" w:space="0" w:color="auto"/>
              <w:right w:val="single" w:sz="2" w:space="0" w:color="auto"/>
            </w:tcBorders>
          </w:tcPr>
          <w:p w:rsidR="00A77BEE" w:rsidRDefault="00A77BEE" w:rsidP="00540E90">
            <w:r w:rsidRPr="003F4162">
              <w:rPr>
                <w:rFonts w:ascii="Times New Roman" w:hAnsi="Times New Roman" w:cs="Times New Roman"/>
                <w:sz w:val="24"/>
              </w:rPr>
              <w:t>580908,37</w:t>
            </w:r>
          </w:p>
        </w:tc>
        <w:tc>
          <w:tcPr>
            <w:tcW w:w="567"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center"/>
              <w:rPr>
                <w:rFonts w:ascii="Times New Roman" w:hAnsi="Times New Roman" w:cs="Times New Roman"/>
                <w:sz w:val="24"/>
              </w:rPr>
            </w:pPr>
            <w:r>
              <w:rPr>
                <w:rFonts w:ascii="Times New Roman" w:hAnsi="Times New Roman" w:cs="Times New Roman"/>
                <w:sz w:val="24"/>
              </w:rPr>
              <w:t>580908,37</w:t>
            </w:r>
          </w:p>
        </w:tc>
        <w:tc>
          <w:tcPr>
            <w:tcW w:w="1020" w:type="dxa"/>
            <w:tcBorders>
              <w:top w:val="single" w:sz="2" w:space="0" w:color="auto"/>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sz w:val="24"/>
              </w:rPr>
            </w:pPr>
          </w:p>
        </w:tc>
      </w:tr>
      <w:tr w:rsidR="00A77BEE" w:rsidRPr="00146509" w:rsidTr="00540E90">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A77BEE" w:rsidRPr="000A0768" w:rsidRDefault="00A77BEE" w:rsidP="00540E90">
            <w:pPr>
              <w:pStyle w:val="ae"/>
              <w:ind w:right="-1"/>
              <w:jc w:val="both"/>
              <w:rPr>
                <w:rFonts w:ascii="Times New Roman" w:hAnsi="Times New Roman" w:cs="Times New Roman"/>
                <w:color w:val="000000"/>
                <w:sz w:val="20"/>
                <w:szCs w:val="20"/>
              </w:rPr>
            </w:pPr>
            <w:r w:rsidRPr="000A0768">
              <w:rPr>
                <w:rFonts w:ascii="Times New Roman" w:hAnsi="Times New Roman" w:cs="Times New Roman"/>
                <w:color w:val="000000"/>
                <w:sz w:val="20"/>
                <w:szCs w:val="20"/>
              </w:rPr>
              <w:lastRenderedPageBreak/>
              <w:t xml:space="preserve">Подпрограмма </w:t>
            </w:r>
          </w:p>
          <w:p w:rsidR="00A77BEE" w:rsidRPr="000A0768" w:rsidRDefault="00A77BEE" w:rsidP="00540E90">
            <w:pPr>
              <w:pStyle w:val="ae"/>
              <w:ind w:right="-1"/>
              <w:jc w:val="both"/>
              <w:rPr>
                <w:rFonts w:ascii="Times New Roman" w:hAnsi="Times New Roman" w:cs="Times New Roman"/>
                <w:sz w:val="20"/>
                <w:szCs w:val="20"/>
              </w:rPr>
            </w:pPr>
            <w:r w:rsidRPr="000A0768">
              <w:rPr>
                <w:rFonts w:ascii="Times New Roman" w:hAnsi="Times New Roman" w:cs="Times New Roman"/>
                <w:color w:val="000000"/>
                <w:sz w:val="20"/>
                <w:szCs w:val="20"/>
              </w:rPr>
              <w:t>3</w:t>
            </w:r>
            <w:r w:rsidRPr="000A0768">
              <w:rPr>
                <w:rFonts w:ascii="Times New Roman" w:hAnsi="Times New Roman" w:cs="Times New Roman"/>
                <w:sz w:val="20"/>
                <w:szCs w:val="20"/>
              </w:rPr>
              <w:t>. «Обеспечение качественными услугами ЖКХ населения в муниципальном образовании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both"/>
              <w:rPr>
                <w:rFonts w:ascii="Times New Roman" w:hAnsi="Times New Roman" w:cs="Times New Roman"/>
                <w:b/>
                <w:bCs/>
                <w:color w:val="000000"/>
              </w:rPr>
            </w:pPr>
            <w:r w:rsidRPr="00146509">
              <w:rPr>
                <w:rFonts w:ascii="Times New Roman" w:hAnsi="Times New Roman" w:cs="Times New Roman"/>
                <w:b/>
                <w:bCs/>
                <w:color w:val="000000"/>
              </w:rPr>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r>
              <w:rPr>
                <w:rFonts w:ascii="Times New Roman" w:hAnsi="Times New Roman" w:cs="Times New Roman"/>
                <w:sz w:val="24"/>
              </w:rPr>
              <w:t>425104,37</w:t>
            </w:r>
          </w:p>
        </w:tc>
        <w:tc>
          <w:tcPr>
            <w:tcW w:w="709"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p>
        </w:tc>
        <w:tc>
          <w:tcPr>
            <w:tcW w:w="865" w:type="dxa"/>
            <w:tcBorders>
              <w:top w:val="single" w:sz="2" w:space="0" w:color="auto"/>
              <w:left w:val="single" w:sz="4" w:space="0" w:color="auto"/>
              <w:bottom w:val="single" w:sz="2" w:space="0" w:color="auto"/>
              <w:right w:val="single" w:sz="4" w:space="0" w:color="auto"/>
            </w:tcBorders>
          </w:tcPr>
          <w:p w:rsidR="00A77BEE" w:rsidRDefault="00A77BEE" w:rsidP="00540E90">
            <w:r w:rsidRPr="00A06229">
              <w:rPr>
                <w:rFonts w:ascii="Times New Roman" w:hAnsi="Times New Roman" w:cs="Times New Roman"/>
                <w:sz w:val="24"/>
              </w:rPr>
              <w:t>425104,37</w:t>
            </w:r>
          </w:p>
        </w:tc>
        <w:tc>
          <w:tcPr>
            <w:tcW w:w="694" w:type="dxa"/>
            <w:tcBorders>
              <w:top w:val="single" w:sz="2" w:space="0" w:color="auto"/>
              <w:left w:val="single" w:sz="4" w:space="0" w:color="auto"/>
              <w:bottom w:val="single" w:sz="2" w:space="0" w:color="auto"/>
              <w:right w:val="single" w:sz="4" w:space="0" w:color="auto"/>
            </w:tcBorders>
          </w:tcPr>
          <w:p w:rsidR="00A77BEE" w:rsidRDefault="00A77BEE" w:rsidP="00540E90">
            <w:r w:rsidRPr="00A06229">
              <w:rPr>
                <w:rFonts w:ascii="Times New Roman" w:hAnsi="Times New Roman" w:cs="Times New Roman"/>
                <w:sz w:val="24"/>
              </w:rPr>
              <w:t>425104,37</w:t>
            </w:r>
          </w:p>
        </w:tc>
        <w:tc>
          <w:tcPr>
            <w:tcW w:w="567"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A77BEE" w:rsidRPr="00146509" w:rsidRDefault="00A77BEE" w:rsidP="00540E90">
            <w:pPr>
              <w:jc w:val="center"/>
              <w:rPr>
                <w:rFonts w:ascii="Times New Roman" w:hAnsi="Times New Roman" w:cs="Times New Roman"/>
                <w:sz w:val="24"/>
              </w:rPr>
            </w:pPr>
            <w:r>
              <w:rPr>
                <w:rFonts w:ascii="Times New Roman" w:hAnsi="Times New Roman" w:cs="Times New Roman"/>
                <w:sz w:val="24"/>
              </w:rPr>
              <w:t>425104,37</w:t>
            </w:r>
          </w:p>
        </w:tc>
        <w:tc>
          <w:tcPr>
            <w:tcW w:w="1020" w:type="dxa"/>
            <w:tcBorders>
              <w:top w:val="single" w:sz="2" w:space="0" w:color="auto"/>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sz w:val="24"/>
              </w:rPr>
            </w:pPr>
            <w:r w:rsidRPr="00146509">
              <w:rPr>
                <w:rFonts w:ascii="Times New Roman" w:hAnsi="Times New Roman" w:cs="Times New Roman"/>
                <w:sz w:val="24"/>
              </w:rPr>
              <w:t>-</w:t>
            </w:r>
          </w:p>
        </w:tc>
      </w:tr>
    </w:tbl>
    <w:p w:rsidR="00A77BEE" w:rsidRPr="00DE75E6" w:rsidRDefault="00A77BEE" w:rsidP="00A77BE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A77BEE" w:rsidRPr="00DE75E6" w:rsidRDefault="00A77BEE" w:rsidP="00A77BE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A77BEE" w:rsidRPr="00DE75E6" w:rsidRDefault="00A77BEE" w:rsidP="00A77BE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(далее – Программа) осуществлялась реализация программных мероприятий по направлениям отраженным в табл. №1.</w:t>
      </w:r>
    </w:p>
    <w:p w:rsidR="00A77BEE" w:rsidRPr="00DE75E6" w:rsidRDefault="00A77BEE" w:rsidP="00A77BE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A77BEE" w:rsidRPr="00DE75E6" w:rsidRDefault="00A77BEE" w:rsidP="00A77BEE">
      <w:pPr>
        <w:spacing w:line="100" w:lineRule="atLeast"/>
        <w:ind w:firstLine="54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повышение качества и надежности предоставления жилищно-коммунальных услуг и создание комфортной среды обитания и жизнедеятельности.</w:t>
      </w:r>
    </w:p>
    <w:p w:rsidR="00A77BEE" w:rsidRDefault="00A77BEE" w:rsidP="00A77BEE">
      <w:pPr>
        <w:pStyle w:val="Heading"/>
        <w:jc w:val="right"/>
        <w:rPr>
          <w:rFonts w:ascii="Times New Roman" w:hAnsi="Times New Roman" w:cs="Times New Roman"/>
          <w:b w:val="0"/>
          <w:bCs w:val="0"/>
          <w:color w:val="000000"/>
          <w:sz w:val="24"/>
          <w:szCs w:val="24"/>
        </w:rPr>
      </w:pPr>
    </w:p>
    <w:p w:rsidR="00A77BEE" w:rsidRPr="00A02668" w:rsidRDefault="00A77BEE" w:rsidP="00A77BEE">
      <w:pPr>
        <w:pStyle w:val="a5"/>
        <w:shd w:val="clear" w:color="auto" w:fill="FFFFFF"/>
        <w:suppressAutoHyphens/>
        <w:spacing w:after="0" w:line="240" w:lineRule="auto"/>
        <w:ind w:left="0"/>
        <w:jc w:val="both"/>
        <w:textAlignment w:val="baseline"/>
        <w:rPr>
          <w:rFonts w:ascii="Times New Roman" w:hAnsi="Times New Roman"/>
          <w:b/>
          <w:bCs/>
          <w:u w:val="single"/>
        </w:rPr>
      </w:pPr>
      <w:r w:rsidRPr="00A02668">
        <w:rPr>
          <w:rFonts w:ascii="Times New Roman" w:hAnsi="Times New Roman"/>
          <w:b/>
          <w:bCs/>
          <w:color w:val="000000"/>
          <w:u w:val="single"/>
        </w:rPr>
        <w:t>8. Муниципальн</w:t>
      </w:r>
      <w:r>
        <w:rPr>
          <w:rFonts w:ascii="Times New Roman" w:hAnsi="Times New Roman"/>
          <w:b/>
          <w:bCs/>
          <w:color w:val="000000"/>
          <w:u w:val="single"/>
        </w:rPr>
        <w:t>ая</w:t>
      </w:r>
      <w:r w:rsidRPr="00A02668">
        <w:rPr>
          <w:rFonts w:ascii="Times New Roman" w:hAnsi="Times New Roman"/>
          <w:b/>
          <w:bCs/>
          <w:color w:val="000000"/>
          <w:u w:val="single"/>
        </w:rPr>
        <w:t xml:space="preserve"> программ</w:t>
      </w:r>
      <w:r>
        <w:rPr>
          <w:rFonts w:ascii="Times New Roman" w:hAnsi="Times New Roman"/>
          <w:b/>
          <w:bCs/>
          <w:color w:val="000000"/>
          <w:u w:val="single"/>
        </w:rPr>
        <w:t>а</w:t>
      </w:r>
      <w:r w:rsidRPr="00A02668">
        <w:rPr>
          <w:rFonts w:ascii="Times New Roman" w:hAnsi="Times New Roman"/>
          <w:b/>
          <w:bCs/>
          <w:color w:val="000000"/>
          <w:u w:val="single"/>
        </w:rPr>
        <w:t xml:space="preserve">  «</w:t>
      </w:r>
      <w:r w:rsidRPr="00A02668">
        <w:rPr>
          <w:rFonts w:ascii="Times New Roman" w:hAnsi="Times New Roman"/>
          <w:b/>
          <w:bCs/>
          <w:u w:val="single"/>
        </w:rPr>
        <w:t>Повышение эффективности работы с молодежью, организация отдыха и оздоровления детей, молодежи, развитие физической культуры и спорта в Гостомлянском сельсовете Медвенского района Курской области на 2021-2025 годы»</w:t>
      </w:r>
      <w:r>
        <w:rPr>
          <w:rFonts w:ascii="Times New Roman" w:hAnsi="Times New Roman"/>
          <w:b/>
          <w:bCs/>
          <w:color w:val="000000"/>
          <w:u w:val="single"/>
        </w:rPr>
        <w:t xml:space="preserve"> </w:t>
      </w:r>
    </w:p>
    <w:p w:rsidR="00A77BEE" w:rsidRPr="00DE75E6" w:rsidRDefault="00A77BEE" w:rsidP="00A77BEE">
      <w:pPr>
        <w:pStyle w:val="ConsPlusNormal"/>
        <w:rPr>
          <w:rFonts w:ascii="Times New Roman" w:hAnsi="Times New Roman"/>
          <w:b/>
          <w:bCs/>
          <w:color w:val="000000"/>
        </w:rPr>
      </w:pP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Гостомлянском сельсовете Медвенского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46510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Кассовые расходы составили 46510</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2323"/>
        <w:gridCol w:w="1990"/>
        <w:gridCol w:w="2098"/>
      </w:tblGrid>
      <w:tr w:rsidR="00A77BEE" w:rsidRPr="00146509" w:rsidTr="00540E90">
        <w:trPr>
          <w:trHeight w:val="988"/>
        </w:trPr>
        <w:tc>
          <w:tcPr>
            <w:tcW w:w="3261"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68"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 (рублей)</w:t>
            </w:r>
          </w:p>
        </w:tc>
        <w:tc>
          <w:tcPr>
            <w:tcW w:w="1943"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2048"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A77BEE" w:rsidRPr="00146509" w:rsidTr="00540E90">
        <w:trPr>
          <w:trHeight w:val="20"/>
        </w:trPr>
        <w:tc>
          <w:tcPr>
            <w:tcW w:w="3261"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268"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46510</w:t>
            </w:r>
          </w:p>
        </w:tc>
        <w:tc>
          <w:tcPr>
            <w:tcW w:w="1943"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46510</w:t>
            </w:r>
          </w:p>
        </w:tc>
        <w:tc>
          <w:tcPr>
            <w:tcW w:w="2048"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«Повышение эффективности реализации молодежной политики»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пропаганды физической культуры и спорта как важнейшей составляющей здорового образа жизни;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sym w:font="Symbol" w:char="F02D"/>
      </w:r>
      <w:r w:rsidRPr="00DE75E6">
        <w:rPr>
          <w:rFonts w:ascii="Times New Roman" w:hAnsi="Times New Roman" w:cs="Times New Roman"/>
          <w:sz w:val="22"/>
          <w:szCs w:val="22"/>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увеличение уровня вовлеченности населения в систематические занятия физической культурой и спортом;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развитие инфраструктуры физической культуры и спорта, в том числе для лиц с ограниченными возможностями здоровья и инвалидов</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025"/>
        <w:gridCol w:w="993"/>
        <w:gridCol w:w="850"/>
        <w:gridCol w:w="851"/>
        <w:gridCol w:w="219"/>
        <w:gridCol w:w="631"/>
        <w:gridCol w:w="851"/>
        <w:gridCol w:w="141"/>
        <w:gridCol w:w="709"/>
        <w:gridCol w:w="958"/>
      </w:tblGrid>
      <w:tr w:rsidR="00A77BEE" w:rsidRPr="00146509" w:rsidTr="00540E90">
        <w:trPr>
          <w:trHeight w:val="227"/>
        </w:trPr>
        <w:tc>
          <w:tcPr>
            <w:tcW w:w="567"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п/п</w:t>
            </w:r>
          </w:p>
        </w:tc>
        <w:tc>
          <w:tcPr>
            <w:tcW w:w="1560"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025"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843"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701" w:type="dxa"/>
            <w:gridSpan w:val="3"/>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701" w:type="dxa"/>
            <w:gridSpan w:val="3"/>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58"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Причины неисполнения мероприятий</w:t>
            </w:r>
          </w:p>
        </w:tc>
      </w:tr>
      <w:tr w:rsidR="00A77BEE" w:rsidRPr="00146509" w:rsidTr="00540E90">
        <w:trPr>
          <w:trHeight w:val="227"/>
        </w:trPr>
        <w:tc>
          <w:tcPr>
            <w:tcW w:w="567" w:type="dxa"/>
            <w:vMerge/>
            <w:vAlign w:val="center"/>
          </w:tcPr>
          <w:p w:rsidR="00A77BEE" w:rsidRPr="009C3757" w:rsidRDefault="00A77BEE" w:rsidP="00540E90">
            <w:pPr>
              <w:jc w:val="both"/>
              <w:rPr>
                <w:rFonts w:ascii="Times New Roman" w:hAnsi="Times New Roman" w:cs="Times New Roman"/>
                <w:szCs w:val="20"/>
              </w:rPr>
            </w:pPr>
          </w:p>
        </w:tc>
        <w:tc>
          <w:tcPr>
            <w:tcW w:w="1560" w:type="dxa"/>
            <w:vMerge/>
            <w:vAlign w:val="center"/>
          </w:tcPr>
          <w:p w:rsidR="00A77BEE" w:rsidRPr="009C3757" w:rsidRDefault="00A77BEE" w:rsidP="00540E90">
            <w:pPr>
              <w:jc w:val="both"/>
              <w:rPr>
                <w:rFonts w:ascii="Times New Roman" w:hAnsi="Times New Roman" w:cs="Times New Roman"/>
                <w:szCs w:val="20"/>
              </w:rPr>
            </w:pPr>
          </w:p>
        </w:tc>
        <w:tc>
          <w:tcPr>
            <w:tcW w:w="890" w:type="dxa"/>
            <w:vMerge/>
            <w:vAlign w:val="center"/>
          </w:tcPr>
          <w:p w:rsidR="00A77BEE" w:rsidRPr="009C3757" w:rsidRDefault="00A77BEE" w:rsidP="00540E90">
            <w:pPr>
              <w:jc w:val="both"/>
              <w:rPr>
                <w:rFonts w:ascii="Times New Roman" w:hAnsi="Times New Roman" w:cs="Times New Roman"/>
                <w:szCs w:val="20"/>
              </w:rPr>
            </w:pPr>
          </w:p>
        </w:tc>
        <w:tc>
          <w:tcPr>
            <w:tcW w:w="1025" w:type="dxa"/>
            <w:vMerge/>
            <w:vAlign w:val="center"/>
          </w:tcPr>
          <w:p w:rsidR="00A77BEE" w:rsidRPr="009C3757" w:rsidRDefault="00A77BEE" w:rsidP="00540E90">
            <w:pPr>
              <w:jc w:val="both"/>
              <w:rPr>
                <w:rFonts w:ascii="Times New Roman" w:hAnsi="Times New Roman" w:cs="Times New Roman"/>
                <w:szCs w:val="20"/>
              </w:rPr>
            </w:pPr>
          </w:p>
        </w:tc>
        <w:tc>
          <w:tcPr>
            <w:tcW w:w="993"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0"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1070"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631"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92"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58" w:type="dxa"/>
            <w:vMerge/>
            <w:vAlign w:val="center"/>
          </w:tcPr>
          <w:p w:rsidR="00A77BEE" w:rsidRPr="009C3757" w:rsidRDefault="00A77BEE" w:rsidP="00540E90">
            <w:pPr>
              <w:jc w:val="both"/>
              <w:rPr>
                <w:rFonts w:ascii="Times New Roman" w:hAnsi="Times New Roman" w:cs="Times New Roman"/>
                <w:szCs w:val="20"/>
              </w:rPr>
            </w:pPr>
          </w:p>
        </w:tc>
      </w:tr>
      <w:tr w:rsidR="00A77BEE" w:rsidRPr="00146509" w:rsidTr="00540E90">
        <w:trPr>
          <w:trHeight w:val="227"/>
        </w:trPr>
        <w:tc>
          <w:tcPr>
            <w:tcW w:w="567"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w:t>
            </w:r>
          </w:p>
        </w:tc>
        <w:tc>
          <w:tcPr>
            <w:tcW w:w="156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3</w:t>
            </w:r>
          </w:p>
        </w:tc>
        <w:tc>
          <w:tcPr>
            <w:tcW w:w="1025"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4</w:t>
            </w:r>
          </w:p>
        </w:tc>
        <w:tc>
          <w:tcPr>
            <w:tcW w:w="993"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5</w:t>
            </w:r>
          </w:p>
        </w:tc>
        <w:tc>
          <w:tcPr>
            <w:tcW w:w="85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6</w:t>
            </w:r>
          </w:p>
        </w:tc>
        <w:tc>
          <w:tcPr>
            <w:tcW w:w="1070"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7</w:t>
            </w:r>
          </w:p>
        </w:tc>
        <w:tc>
          <w:tcPr>
            <w:tcW w:w="63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8</w:t>
            </w:r>
          </w:p>
        </w:tc>
        <w:tc>
          <w:tcPr>
            <w:tcW w:w="992"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10</w:t>
            </w:r>
          </w:p>
        </w:tc>
        <w:tc>
          <w:tcPr>
            <w:tcW w:w="958"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r>
      <w:tr w:rsidR="00A77BEE" w:rsidRPr="00146509" w:rsidTr="00540E90">
        <w:trPr>
          <w:trHeight w:val="377"/>
        </w:trPr>
        <w:tc>
          <w:tcPr>
            <w:tcW w:w="567" w:type="dxa"/>
          </w:tcPr>
          <w:p w:rsidR="00A77BEE" w:rsidRPr="009C3757" w:rsidRDefault="00A77BEE" w:rsidP="00540E90">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678" w:type="dxa"/>
            <w:gridSpan w:val="12"/>
          </w:tcPr>
          <w:p w:rsidR="00A77BEE" w:rsidRPr="009C3757" w:rsidRDefault="00A77BEE" w:rsidP="00540E90">
            <w:pPr>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3. </w:t>
            </w:r>
            <w:r w:rsidRPr="009C3757">
              <w:rPr>
                <w:rFonts w:ascii="Times New Roman" w:hAnsi="Times New Roman" w:cs="Times New Roman"/>
                <w:b/>
                <w:szCs w:val="20"/>
              </w:rPr>
              <w:t>«Повышение эффективности реализации молодежной политики»</w:t>
            </w:r>
          </w:p>
        </w:tc>
      </w:tr>
      <w:tr w:rsidR="00A77BEE" w:rsidRPr="00146509" w:rsidTr="00540E90">
        <w:trPr>
          <w:trHeight w:val="227"/>
        </w:trPr>
        <w:tc>
          <w:tcPr>
            <w:tcW w:w="567"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c>
          <w:tcPr>
            <w:tcW w:w="156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Основное мероприятие:</w:t>
            </w:r>
          </w:p>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xml:space="preserve"> Создание условий для вовлечения молодежи в активную общественную работу</w:t>
            </w:r>
          </w:p>
        </w:tc>
        <w:tc>
          <w:tcPr>
            <w:tcW w:w="89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Глава Гостомлянского сельсовета</w:t>
            </w:r>
          </w:p>
        </w:tc>
        <w:tc>
          <w:tcPr>
            <w:tcW w:w="1025"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993"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gridSpan w:val="2"/>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46510</w:t>
            </w:r>
          </w:p>
        </w:tc>
        <w:tc>
          <w:tcPr>
            <w:tcW w:w="850"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46510</w:t>
            </w:r>
          </w:p>
        </w:tc>
        <w:tc>
          <w:tcPr>
            <w:tcW w:w="958" w:type="dxa"/>
          </w:tcPr>
          <w:p w:rsidR="00A77BEE" w:rsidRPr="009C3757" w:rsidRDefault="00A77BEE" w:rsidP="00540E90">
            <w:pPr>
              <w:pStyle w:val="ConsPlusCell"/>
              <w:jc w:val="both"/>
              <w:rPr>
                <w:rFonts w:ascii="Times New Roman" w:hAnsi="Times New Roman" w:cs="Times New Roman"/>
              </w:rPr>
            </w:pPr>
          </w:p>
        </w:tc>
      </w:tr>
    </w:tbl>
    <w:p w:rsidR="00A77BEE" w:rsidRPr="00146509" w:rsidRDefault="00A77BEE" w:rsidP="00A77BEE">
      <w:pPr>
        <w:autoSpaceDE w:val="0"/>
        <w:autoSpaceDN w:val="0"/>
        <w:adjustRightInd w:val="0"/>
        <w:jc w:val="both"/>
        <w:rPr>
          <w:rFonts w:ascii="Times New Roman" w:hAnsi="Times New Roman" w:cs="Times New Roman"/>
          <w:b/>
          <w:bCs/>
          <w:sz w:val="24"/>
        </w:rPr>
      </w:pPr>
    </w:p>
    <w:p w:rsidR="00A77BEE" w:rsidRDefault="00A77BEE" w:rsidP="00A77BEE">
      <w:pPr>
        <w:ind w:firstLine="720"/>
        <w:jc w:val="both"/>
        <w:rPr>
          <w:rFonts w:ascii="Times New Roman" w:hAnsi="Times New Roman" w:cs="Times New Roman"/>
          <w:b/>
          <w:bCs/>
          <w:sz w:val="22"/>
          <w:szCs w:val="22"/>
        </w:rPr>
      </w:pPr>
    </w:p>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lastRenderedPageBreak/>
        <w:t>4.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2021 году предусматривалось выделение средств из бюджета поселения в размере 46510 руб. </w:t>
      </w:r>
    </w:p>
    <w:p w:rsidR="00A77BEE" w:rsidRPr="00DE75E6" w:rsidRDefault="00A77BEE" w:rsidP="00A77BEE">
      <w:pPr>
        <w:pStyle w:val="21"/>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Отчет</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 финансировании пров</w:t>
      </w:r>
      <w:r>
        <w:rPr>
          <w:rFonts w:ascii="Times New Roman" w:hAnsi="Times New Roman" w:cs="Times New Roman"/>
        </w:rPr>
        <w:t xml:space="preserve">одимых программных мероприятий </w:t>
      </w:r>
      <w:r w:rsidRPr="00DE75E6">
        <w:rPr>
          <w:rFonts w:ascii="Times New Roman" w:hAnsi="Times New Roman" w:cs="Times New Roman"/>
        </w:rPr>
        <w:t>муниципальной программы</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 xml:space="preserve">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9908"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782"/>
      </w:tblGrid>
      <w:tr w:rsidR="00A77BEE" w:rsidRPr="00146509" w:rsidTr="00540E90">
        <w:trPr>
          <w:trHeight w:val="647"/>
          <w:jc w:val="center"/>
        </w:trPr>
        <w:tc>
          <w:tcPr>
            <w:tcW w:w="2322"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Факт за 2021 год </w:t>
            </w:r>
          </w:p>
        </w:tc>
        <w:tc>
          <w:tcPr>
            <w:tcW w:w="782" w:type="dxa"/>
            <w:vMerge w:val="restart"/>
            <w:tcBorders>
              <w:top w:val="single" w:sz="2" w:space="0" w:color="auto"/>
              <w:left w:val="single" w:sz="4"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Объемы</w:t>
            </w:r>
          </w:p>
          <w:p w:rsidR="00A77BEE" w:rsidRPr="00146509" w:rsidRDefault="00A77BEE" w:rsidP="00540E90">
            <w:pPr>
              <w:jc w:val="both"/>
              <w:rPr>
                <w:rFonts w:ascii="Times New Roman" w:hAnsi="Times New Roman" w:cs="Times New Roman"/>
                <w:sz w:val="24"/>
              </w:rPr>
            </w:pPr>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
        </w:tc>
      </w:tr>
      <w:tr w:rsidR="00A77BEE" w:rsidRPr="00146509" w:rsidTr="00540E90">
        <w:trPr>
          <w:trHeight w:val="358"/>
          <w:jc w:val="center"/>
        </w:trPr>
        <w:tc>
          <w:tcPr>
            <w:tcW w:w="2322" w:type="dxa"/>
            <w:vMerge/>
            <w:tcBorders>
              <w:left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82" w:type="dxa"/>
            <w:vMerge/>
            <w:tcBorders>
              <w:left w:val="single" w:sz="4" w:space="0" w:color="auto"/>
              <w:right w:val="single" w:sz="2" w:space="0" w:color="auto"/>
            </w:tcBorders>
            <w:vAlign w:val="center"/>
          </w:tcPr>
          <w:p w:rsidR="00A77BEE" w:rsidRPr="00146509" w:rsidRDefault="00A77BEE" w:rsidP="00540E90">
            <w:pPr>
              <w:jc w:val="both"/>
              <w:rPr>
                <w:rFonts w:ascii="Times New Roman" w:hAnsi="Times New Roman" w:cs="Times New Roman"/>
                <w:sz w:val="24"/>
              </w:rPr>
            </w:pPr>
          </w:p>
        </w:tc>
      </w:tr>
      <w:tr w:rsidR="00A77BEE" w:rsidRPr="00146509" w:rsidTr="00540E90">
        <w:trPr>
          <w:trHeight w:val="594"/>
          <w:jc w:val="center"/>
        </w:trPr>
        <w:tc>
          <w:tcPr>
            <w:tcW w:w="2322" w:type="dxa"/>
            <w:vMerge/>
            <w:tcBorders>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82" w:type="dxa"/>
            <w:vMerge/>
            <w:tcBorders>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sz w:val="24"/>
              </w:rPr>
            </w:pPr>
          </w:p>
        </w:tc>
      </w:tr>
      <w:tr w:rsidR="00A77BEE" w:rsidRPr="00146509" w:rsidTr="00540E9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78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11</w:t>
            </w:r>
          </w:p>
        </w:tc>
      </w:tr>
      <w:tr w:rsidR="00A77BEE" w:rsidRPr="00146509" w:rsidTr="00540E9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pStyle w:val="a5"/>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t>Программа «Повышение эффективности работы с молодежью, организация отдыха и оздоровления детей, молодежи, развитие физической культуры и спорта в Гостомлянском сельсовете Медвенского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8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r>
      <w:tr w:rsidR="00A77BEE" w:rsidRPr="00146509" w:rsidTr="00540E90">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Подпрограмма 3. «Повышение эффективности реализации молодежной политики»</w:t>
            </w:r>
          </w:p>
          <w:p w:rsidR="00A77BEE" w:rsidRPr="009C3757" w:rsidRDefault="00A77BEE" w:rsidP="00540E90">
            <w:pPr>
              <w:jc w:val="both"/>
              <w:rPr>
                <w:rFonts w:ascii="Times New Roman" w:hAnsi="Times New Roman" w:cs="Times New Roman"/>
                <w:szCs w:val="20"/>
              </w:rPr>
            </w:pP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46510</w:t>
            </w:r>
          </w:p>
        </w:tc>
        <w:tc>
          <w:tcPr>
            <w:tcW w:w="78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pStyle w:val="ConsPlusCell"/>
              <w:jc w:val="both"/>
              <w:rPr>
                <w:rFonts w:ascii="Times New Roman" w:hAnsi="Times New Roman" w:cs="Times New Roman"/>
              </w:rPr>
            </w:pPr>
          </w:p>
        </w:tc>
      </w:tr>
    </w:tbl>
    <w:p w:rsidR="00A77BEE" w:rsidRPr="00DE75E6" w:rsidRDefault="00A77BEE" w:rsidP="00A77BE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Реализация мероприятий Программы позволила: увеличить уровень вовлеченности населения в систематические занятия физической культурой и спортом; создать условия для вовлечения молодежи в активную общественную работу.</w:t>
      </w:r>
    </w:p>
    <w:p w:rsidR="00A77BEE" w:rsidRPr="00DE75E6" w:rsidRDefault="00A77BEE" w:rsidP="00A77BE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развития физической культуры и спорта на территории Гостомлянского сельсовета;</w:t>
      </w:r>
    </w:p>
    <w:p w:rsidR="00A77BEE" w:rsidRPr="00DE75E6" w:rsidRDefault="00A77BEE" w:rsidP="00A77BEE">
      <w:pPr>
        <w:shd w:val="clear" w:color="auto" w:fill="FFFFFF"/>
        <w:ind w:firstLine="709"/>
        <w:jc w:val="both"/>
        <w:rPr>
          <w:rFonts w:ascii="Times New Roman" w:hAnsi="Times New Roman" w:cs="Times New Roman"/>
          <w:sz w:val="22"/>
          <w:szCs w:val="22"/>
        </w:rPr>
      </w:pPr>
      <w:r w:rsidRPr="00DE75E6">
        <w:rPr>
          <w:sz w:val="22"/>
          <w:szCs w:val="22"/>
        </w:rPr>
        <w:t>-</w:t>
      </w:r>
      <w:r w:rsidRPr="00DE75E6">
        <w:rPr>
          <w:rFonts w:ascii="Times New Roman" w:hAnsi="Times New Roman" w:cs="Times New Roman"/>
          <w:sz w:val="22"/>
          <w:szCs w:val="22"/>
        </w:rPr>
        <w:t xml:space="preserve">формирование потребности населения Гостомлянского сельсовета в </w:t>
      </w:r>
      <w:r w:rsidRPr="00DE75E6">
        <w:rPr>
          <w:rStyle w:val="Corbel"/>
          <w:rFonts w:ascii="Times New Roman" w:hAnsi="Times New Roman" w:cs="Times New Roman"/>
          <w:sz w:val="22"/>
          <w:szCs w:val="22"/>
        </w:rPr>
        <w:t>систематических занятиях</w:t>
      </w:r>
      <w:r w:rsidRPr="00DE75E6">
        <w:rPr>
          <w:rFonts w:ascii="Times New Roman" w:hAnsi="Times New Roman" w:cs="Times New Roman"/>
          <w:sz w:val="22"/>
          <w:szCs w:val="22"/>
        </w:rPr>
        <w:t xml:space="preserve"> физической культурой и спортом.</w:t>
      </w:r>
    </w:p>
    <w:p w:rsidR="00A77BEE" w:rsidRPr="00DE75E6" w:rsidRDefault="00A77BEE" w:rsidP="00A77BEE">
      <w:pPr>
        <w:shd w:val="clear" w:color="auto" w:fill="FFFFFF"/>
        <w:ind w:firstLine="709"/>
        <w:jc w:val="both"/>
        <w:rPr>
          <w:sz w:val="22"/>
          <w:szCs w:val="22"/>
        </w:rPr>
      </w:pPr>
    </w:p>
    <w:p w:rsidR="00A77BEE" w:rsidRPr="00A02668" w:rsidRDefault="00A77BEE" w:rsidP="00A77BEE">
      <w:pPr>
        <w:jc w:val="both"/>
        <w:rPr>
          <w:rFonts w:ascii="Times New Roman" w:hAnsi="Times New Roman" w:cs="Times New Roman"/>
          <w:b/>
          <w:bCs/>
          <w:sz w:val="22"/>
          <w:szCs w:val="22"/>
          <w:u w:val="single"/>
        </w:rPr>
      </w:pPr>
      <w:r w:rsidRPr="00A02668">
        <w:rPr>
          <w:rFonts w:ascii="Times New Roman" w:hAnsi="Times New Roman" w:cs="Times New Roman"/>
          <w:b/>
          <w:bCs/>
          <w:sz w:val="22"/>
          <w:szCs w:val="22"/>
          <w:u w:val="single"/>
        </w:rPr>
        <w:t>9. М</w:t>
      </w:r>
      <w:r w:rsidRPr="00A02668">
        <w:rPr>
          <w:rFonts w:ascii="Times New Roman" w:hAnsi="Times New Roman" w:cs="Times New Roman"/>
          <w:b/>
          <w:bCs/>
          <w:color w:val="000000"/>
          <w:sz w:val="22"/>
          <w:szCs w:val="22"/>
          <w:u w:val="single"/>
        </w:rPr>
        <w:t>униципальн</w:t>
      </w:r>
      <w:r>
        <w:rPr>
          <w:rFonts w:ascii="Times New Roman" w:hAnsi="Times New Roman" w:cs="Times New Roman"/>
          <w:b/>
          <w:bCs/>
          <w:color w:val="000000"/>
          <w:sz w:val="22"/>
          <w:szCs w:val="22"/>
          <w:u w:val="single"/>
        </w:rPr>
        <w:t>ая</w:t>
      </w:r>
      <w:r w:rsidRPr="00A02668">
        <w:rPr>
          <w:rFonts w:ascii="Times New Roman" w:hAnsi="Times New Roman" w:cs="Times New Roman"/>
          <w:b/>
          <w:bCs/>
          <w:color w:val="000000"/>
          <w:sz w:val="22"/>
          <w:szCs w:val="22"/>
          <w:u w:val="single"/>
        </w:rPr>
        <w:t xml:space="preserve"> программ</w:t>
      </w:r>
      <w:r>
        <w:rPr>
          <w:rFonts w:ascii="Times New Roman" w:hAnsi="Times New Roman" w:cs="Times New Roman"/>
          <w:b/>
          <w:bCs/>
          <w:color w:val="000000"/>
          <w:sz w:val="22"/>
          <w:szCs w:val="22"/>
          <w:u w:val="single"/>
        </w:rPr>
        <w:t>а</w:t>
      </w:r>
      <w:r w:rsidRPr="00A02668">
        <w:rPr>
          <w:rFonts w:ascii="Times New Roman" w:hAnsi="Times New Roman" w:cs="Times New Roman"/>
          <w:b/>
          <w:bCs/>
          <w:color w:val="000000"/>
          <w:sz w:val="22"/>
          <w:szCs w:val="22"/>
          <w:u w:val="single"/>
        </w:rPr>
        <w:t xml:space="preserve"> </w:t>
      </w:r>
      <w:r w:rsidRPr="00A02668">
        <w:rPr>
          <w:rFonts w:ascii="Times New Roman" w:hAnsi="Times New Roman" w:cs="Times New Roman"/>
          <w:b/>
          <w:bCs/>
          <w:sz w:val="22"/>
          <w:szCs w:val="22"/>
          <w:u w:val="single"/>
        </w:rPr>
        <w:t>«Развитие культуры Гостомлянского сельсовета Медвенского района Курской областина 2021-2023 годы»</w:t>
      </w:r>
    </w:p>
    <w:p w:rsidR="00A77BEE" w:rsidRPr="00DE75E6" w:rsidRDefault="00A77BEE" w:rsidP="00A77BEE">
      <w:pPr>
        <w:jc w:val="center"/>
        <w:rPr>
          <w:rFonts w:ascii="Times New Roman" w:hAnsi="Times New Roman" w:cs="Times New Roman"/>
          <w:b/>
          <w:bCs/>
          <w:color w:val="000000"/>
          <w:sz w:val="22"/>
          <w:szCs w:val="22"/>
        </w:rPr>
      </w:pP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w:t>
      </w:r>
      <w:r w:rsidRPr="00DE75E6">
        <w:rPr>
          <w:rFonts w:ascii="Times New Roman" w:hAnsi="Times New Roman" w:cs="Times New Roman"/>
          <w:b w:val="0"/>
          <w:bCs w:val="0"/>
          <w:sz w:val="22"/>
          <w:szCs w:val="22"/>
        </w:rPr>
        <w:lastRenderedPageBreak/>
        <w:t xml:space="preserve">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«Развитие культуры Гостомлянского сельсовета Медвенского района на 2021-2023 годы» в 2021 году </w:t>
      </w:r>
      <w:r w:rsidRPr="00DE75E6">
        <w:rPr>
          <w:rFonts w:ascii="Times New Roman" w:hAnsi="Times New Roman" w:cs="Times New Roman"/>
          <w:b w:val="0"/>
          <w:bCs w:val="0"/>
          <w:color w:val="000000"/>
          <w:sz w:val="22"/>
          <w:szCs w:val="22"/>
        </w:rPr>
        <w:t xml:space="preserve">предусмотрено </w:t>
      </w:r>
      <w:r w:rsidRPr="00DE75E6">
        <w:rPr>
          <w:rFonts w:ascii="Times New Roman" w:hAnsi="Times New Roman" w:cs="Times New Roman"/>
          <w:b w:val="0"/>
          <w:bCs w:val="0"/>
          <w:sz w:val="22"/>
          <w:szCs w:val="22"/>
        </w:rPr>
        <w:t>2420710</w:t>
      </w:r>
      <w:r w:rsidRPr="00DE75E6">
        <w:rPr>
          <w:rFonts w:ascii="Times New Roman" w:hAnsi="Times New Roman" w:cs="Times New Roman"/>
          <w:b w:val="0"/>
          <w:bCs w:val="0"/>
          <w:color w:val="FF0000"/>
          <w:sz w:val="22"/>
          <w:szCs w:val="22"/>
        </w:rPr>
        <w:t xml:space="preserve"> </w:t>
      </w:r>
      <w:r w:rsidRPr="00DE75E6">
        <w:rPr>
          <w:rFonts w:ascii="Times New Roman" w:hAnsi="Times New Roman" w:cs="Times New Roman"/>
          <w:b w:val="0"/>
          <w:bCs w:val="0"/>
          <w:color w:val="000000"/>
          <w:spacing w:val="-4"/>
          <w:sz w:val="22"/>
          <w:szCs w:val="22"/>
        </w:rPr>
        <w:t xml:space="preserve">рублей, в том числе: </w:t>
      </w:r>
      <w:r w:rsidRPr="00DE75E6">
        <w:rPr>
          <w:rFonts w:ascii="Times New Roman" w:hAnsi="Times New Roman" w:cs="Times New Roman"/>
          <w:b w:val="0"/>
          <w:bCs w:val="0"/>
          <w:color w:val="000000"/>
          <w:sz w:val="22"/>
          <w:szCs w:val="22"/>
        </w:rPr>
        <w:t>из областного бюджета – 2307986,00 рублей, из бюджета муниципального района – 0 руб. из бюджета сельского поселения– 112724,00 руб.</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ind w:firstLine="709"/>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277"/>
        <w:gridCol w:w="1718"/>
        <w:gridCol w:w="2218"/>
      </w:tblGrid>
      <w:tr w:rsidR="00A77BEE" w:rsidRPr="00146509" w:rsidTr="00540E90">
        <w:trPr>
          <w:trHeight w:val="1214"/>
        </w:trPr>
        <w:tc>
          <w:tcPr>
            <w:tcW w:w="3399"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w:t>
            </w:r>
          </w:p>
          <w:p w:rsidR="00A77BEE" w:rsidRPr="009C3757" w:rsidRDefault="00A77BEE" w:rsidP="00540E90">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677" w:type="dxa"/>
          </w:tcPr>
          <w:p w:rsidR="00A77BEE" w:rsidRPr="009C3757" w:rsidRDefault="00A77BEE" w:rsidP="00540E90">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A77BEE" w:rsidRPr="009C3757" w:rsidRDefault="00A77BEE" w:rsidP="00540E90">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165" w:type="dxa"/>
          </w:tcPr>
          <w:p w:rsidR="00A77BEE" w:rsidRPr="009C3757" w:rsidRDefault="00A77BEE" w:rsidP="00540E90">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A77BEE" w:rsidRPr="009C3757" w:rsidRDefault="00A77BEE" w:rsidP="00540E90">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областного бюджета</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2307986</w:t>
            </w:r>
          </w:p>
        </w:tc>
        <w:tc>
          <w:tcPr>
            <w:tcW w:w="1677" w:type="dxa"/>
          </w:tcPr>
          <w:p w:rsidR="00A77BEE" w:rsidRPr="009C3757" w:rsidRDefault="00A77BEE" w:rsidP="00540E90">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2307986</w:t>
            </w:r>
          </w:p>
        </w:tc>
        <w:tc>
          <w:tcPr>
            <w:tcW w:w="2165" w:type="dxa"/>
          </w:tcPr>
          <w:p w:rsidR="00A77BEE" w:rsidRPr="009C3757" w:rsidRDefault="00A77BEE" w:rsidP="00540E90">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районного бюджета</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w:t>
            </w:r>
          </w:p>
        </w:tc>
        <w:tc>
          <w:tcPr>
            <w:tcW w:w="1677" w:type="dxa"/>
          </w:tcPr>
          <w:p w:rsidR="00A77BEE" w:rsidRPr="009C3757" w:rsidRDefault="00A77BEE" w:rsidP="00540E90">
            <w:pPr>
              <w:autoSpaceDE w:val="0"/>
              <w:autoSpaceDN w:val="0"/>
              <w:adjustRightInd w:val="0"/>
              <w:jc w:val="both"/>
              <w:rPr>
                <w:rFonts w:ascii="Times New Roman" w:hAnsi="Times New Roman" w:cs="Times New Roman"/>
                <w:color w:val="FF0000"/>
                <w:szCs w:val="20"/>
              </w:rPr>
            </w:pPr>
          </w:p>
        </w:tc>
        <w:tc>
          <w:tcPr>
            <w:tcW w:w="2165" w:type="dxa"/>
          </w:tcPr>
          <w:p w:rsidR="00A77BEE" w:rsidRPr="009C3757" w:rsidRDefault="00A77BEE" w:rsidP="00540E90">
            <w:pPr>
              <w:autoSpaceDE w:val="0"/>
              <w:autoSpaceDN w:val="0"/>
              <w:adjustRightInd w:val="0"/>
              <w:ind w:firstLine="709"/>
              <w:jc w:val="both"/>
              <w:rPr>
                <w:rFonts w:ascii="Times New Roman" w:hAnsi="Times New Roman" w:cs="Times New Roman"/>
                <w:szCs w:val="20"/>
              </w:rPr>
            </w:pPr>
            <w:r w:rsidRPr="009C3757">
              <w:rPr>
                <w:rFonts w:ascii="Times New Roman" w:hAnsi="Times New Roman" w:cs="Times New Roman"/>
                <w:szCs w:val="20"/>
              </w:rPr>
              <w:t>-</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112724</w:t>
            </w:r>
          </w:p>
        </w:tc>
        <w:tc>
          <w:tcPr>
            <w:tcW w:w="1677" w:type="dxa"/>
          </w:tcPr>
          <w:p w:rsidR="00A77BEE" w:rsidRPr="009C3757" w:rsidRDefault="00A77BEE" w:rsidP="00540E90">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112724</w:t>
            </w:r>
          </w:p>
        </w:tc>
        <w:tc>
          <w:tcPr>
            <w:tcW w:w="2165" w:type="dxa"/>
          </w:tcPr>
          <w:p w:rsidR="00A77BEE" w:rsidRPr="009C3757" w:rsidRDefault="00A77BEE" w:rsidP="00540E90">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федерального бюджета</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1677" w:type="dxa"/>
          </w:tcPr>
          <w:p w:rsidR="00A77BEE" w:rsidRPr="009C3757" w:rsidRDefault="00A77BEE" w:rsidP="00540E90">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2165" w:type="dxa"/>
          </w:tcPr>
          <w:p w:rsidR="00A77BEE" w:rsidRPr="009C3757" w:rsidRDefault="00A77BEE" w:rsidP="00540E90">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Всего</w:t>
            </w:r>
          </w:p>
        </w:tc>
        <w:tc>
          <w:tcPr>
            <w:tcW w:w="2223" w:type="dxa"/>
          </w:tcPr>
          <w:p w:rsidR="00A77BEE" w:rsidRPr="009C3757" w:rsidRDefault="00A77BEE" w:rsidP="00540E90">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2420710</w:t>
            </w:r>
          </w:p>
        </w:tc>
        <w:tc>
          <w:tcPr>
            <w:tcW w:w="1677" w:type="dxa"/>
          </w:tcPr>
          <w:p w:rsidR="00A77BEE" w:rsidRPr="009C3757" w:rsidRDefault="00A77BEE" w:rsidP="00540E90">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2420710</w:t>
            </w:r>
          </w:p>
        </w:tc>
        <w:tc>
          <w:tcPr>
            <w:tcW w:w="2165" w:type="dxa"/>
          </w:tcPr>
          <w:p w:rsidR="00A77BEE" w:rsidRPr="009C3757" w:rsidRDefault="00A77BEE" w:rsidP="00540E90">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«Искусство» муниципальной программы «Развитие культуры Гостомлянского сельсовета Медвенского района Курской области на 2021-2023 годы».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-мероприятия по сохранению, использованию, популяризации и государственной охране объектов культурного наследия;</w:t>
      </w:r>
    </w:p>
    <w:p w:rsidR="00A77BEE" w:rsidRPr="00DE75E6" w:rsidRDefault="00A77BEE" w:rsidP="00A77BEE">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A77BEE" w:rsidRPr="00DE75E6" w:rsidRDefault="00A77BEE" w:rsidP="00A77BEE">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-мероприятия по повышению качества услуг, предоставляемых сельскими учреждениями культуры; </w:t>
      </w:r>
    </w:p>
    <w:p w:rsidR="00A77BEE" w:rsidRPr="00DE75E6" w:rsidRDefault="00A77BEE" w:rsidP="00A77BEE">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развитие материальной базы и техническое переоснащение этих учреждений;</w:t>
      </w:r>
    </w:p>
    <w:p w:rsidR="00A77BEE" w:rsidRPr="00DE75E6" w:rsidRDefault="00A77BEE" w:rsidP="00A77BEE">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мероприятия по сохранению и развитию традиционных народных художественных промыслов в том числе: выставка  «Старые фотографии»; </w:t>
      </w:r>
    </w:p>
    <w:p w:rsidR="00A77BEE" w:rsidRPr="00DE75E6" w:rsidRDefault="00A77BEE" w:rsidP="00A77BEE">
      <w:pPr>
        <w:pStyle w:val="13"/>
        <w:shd w:val="clear" w:color="auto" w:fill="auto"/>
        <w:spacing w:line="240" w:lineRule="auto"/>
        <w:ind w:right="20" w:firstLine="709"/>
        <w:rPr>
          <w:sz w:val="22"/>
          <w:szCs w:val="22"/>
        </w:rPr>
      </w:pPr>
      <w:r w:rsidRPr="00DE75E6">
        <w:rPr>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работников образовательных и других учреждений культуры; </w:t>
      </w:r>
    </w:p>
    <w:p w:rsidR="00A77BEE" w:rsidRPr="00DE75E6" w:rsidRDefault="00A77BEE" w:rsidP="00A77BEE">
      <w:pPr>
        <w:pStyle w:val="13"/>
        <w:shd w:val="clear" w:color="auto" w:fill="auto"/>
        <w:spacing w:line="240" w:lineRule="auto"/>
        <w:ind w:right="20" w:firstLine="709"/>
        <w:rPr>
          <w:sz w:val="22"/>
          <w:szCs w:val="22"/>
        </w:rPr>
      </w:pPr>
      <w:r w:rsidRPr="00DE75E6">
        <w:rPr>
          <w:sz w:val="22"/>
          <w:szCs w:val="22"/>
        </w:rPr>
        <w:t>- мероприятия по поддержке художественного образования, молодых дарований в сфере культуры и искусства;</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проведение мероприятий, направленных на качественное преобразование сферы досуга, в том числе.</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уровня и качества жизни населения Гостомлянского сельсовета Медвенского района путем:</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-повышение доступности, качества, объема и разнообразия услуг в сфере культуры и искусства;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-поддержки творческих сил и талантов, создание условий для реализации их потенциала;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-сохранение объектов культурного наследия и обеспечение равного права граждан, проживающих на территории Гостомлянского сельсовета Медвенского района: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lastRenderedPageBreak/>
        <w:t xml:space="preserve">-обеспечение информационных потребностей граждан, проживающих на территории Гостомлоянского сельсовета Медвенского района;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внедрения инновационной и проектной деятельности в сфере культуры.</w:t>
      </w:r>
    </w:p>
    <w:p w:rsidR="00A77BEE" w:rsidRPr="00DE75E6" w:rsidRDefault="00A77BEE" w:rsidP="00A77BE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«Искусство» муниципальной программы «Развитие культуры Гостомлянского сельсовета Медвенского района Курской области на 2021-2023 годы» за 2021 год был проведен капитальныйи ремонт здания МКУК «Гостомлянский СДК», так же были выполнены мероприятия направленные на сохранение и развитие культурного потенциала Гостомлянского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Гостомлянского сельсовета Медвенского района; обеспечение информационных потребностей граждан, проживающих на территории Гостомлянского сельсовета Медвенского района; создание условий для внедрения инновационной и проектной деятельности в сфере культуры. </w:t>
      </w:r>
    </w:p>
    <w:p w:rsidR="00A77BEE" w:rsidRPr="00DE75E6" w:rsidRDefault="00A77BEE" w:rsidP="00A77BEE">
      <w:pPr>
        <w:shd w:val="clear" w:color="auto" w:fill="FFFFFF"/>
        <w:tabs>
          <w:tab w:val="num" w:pos="252"/>
        </w:tabs>
        <w:ind w:firstLine="709"/>
        <w:jc w:val="both"/>
        <w:rPr>
          <w:rFonts w:ascii="Times New Roman" w:hAnsi="Times New Roman" w:cs="Times New Roman"/>
          <w:sz w:val="22"/>
          <w:szCs w:val="22"/>
        </w:rPr>
      </w:pPr>
      <w:r w:rsidRPr="00DE75E6">
        <w:rPr>
          <w:rFonts w:ascii="Times New Roman" w:hAnsi="Times New Roman" w:cs="Times New Roman"/>
          <w:sz w:val="22"/>
          <w:szCs w:val="22"/>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50 детей. Для детей проведены мероприятия разной формы: беседы, конкурсы, викторины, тематические вечера и дискотеки.</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A02668"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w:t>
      </w:r>
      <w:r>
        <w:rPr>
          <w:rFonts w:ascii="Times New Roman" w:hAnsi="Times New Roman" w:cs="Times New Roman"/>
          <w:b/>
          <w:bCs/>
          <w:sz w:val="22"/>
          <w:szCs w:val="22"/>
        </w:rPr>
        <w:t xml:space="preserve">овных мероприятий подпрограммы </w:t>
      </w:r>
      <w:r w:rsidRPr="00DE75E6">
        <w:rPr>
          <w:rFonts w:ascii="Times New Roman" w:hAnsi="Times New Roman" w:cs="Times New Roman"/>
          <w:b/>
          <w:bCs/>
          <w:sz w:val="22"/>
          <w:szCs w:val="22"/>
        </w:rPr>
        <w:t>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1725"/>
        <w:gridCol w:w="68"/>
        <w:gridCol w:w="1219"/>
        <w:gridCol w:w="1049"/>
        <w:gridCol w:w="227"/>
        <w:gridCol w:w="624"/>
        <w:gridCol w:w="226"/>
        <w:gridCol w:w="483"/>
        <w:gridCol w:w="368"/>
        <w:gridCol w:w="340"/>
        <w:gridCol w:w="510"/>
        <w:gridCol w:w="341"/>
        <w:gridCol w:w="510"/>
        <w:gridCol w:w="624"/>
        <w:gridCol w:w="368"/>
        <w:gridCol w:w="555"/>
        <w:gridCol w:w="851"/>
        <w:gridCol w:w="69"/>
      </w:tblGrid>
      <w:tr w:rsidR="00A77BEE" w:rsidRPr="00373887" w:rsidTr="00540E90">
        <w:trPr>
          <w:trHeight w:val="227"/>
        </w:trPr>
        <w:tc>
          <w:tcPr>
            <w:tcW w:w="550"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 п/п</w:t>
            </w:r>
          </w:p>
        </w:tc>
        <w:tc>
          <w:tcPr>
            <w:tcW w:w="1725" w:type="dxa"/>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1287" w:type="dxa"/>
            <w:gridSpan w:val="2"/>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gridSpan w:val="2"/>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4"/>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701" w:type="dxa"/>
            <w:gridSpan w:val="4"/>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547" w:type="dxa"/>
            <w:gridSpan w:val="3"/>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920" w:type="dxa"/>
            <w:gridSpan w:val="2"/>
            <w:vMerge w:val="restart"/>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A77BEE" w:rsidRPr="00373887" w:rsidTr="00540E90">
        <w:trPr>
          <w:trHeight w:val="227"/>
        </w:trPr>
        <w:tc>
          <w:tcPr>
            <w:tcW w:w="550" w:type="dxa"/>
            <w:vMerge/>
            <w:vAlign w:val="center"/>
          </w:tcPr>
          <w:p w:rsidR="00A77BEE" w:rsidRPr="00373887" w:rsidRDefault="00A77BEE" w:rsidP="00540E90">
            <w:pPr>
              <w:jc w:val="both"/>
              <w:rPr>
                <w:rFonts w:ascii="Times New Roman" w:hAnsi="Times New Roman" w:cs="Times New Roman"/>
                <w:szCs w:val="20"/>
              </w:rPr>
            </w:pPr>
          </w:p>
        </w:tc>
        <w:tc>
          <w:tcPr>
            <w:tcW w:w="1725" w:type="dxa"/>
            <w:vMerge/>
            <w:vAlign w:val="center"/>
          </w:tcPr>
          <w:p w:rsidR="00A77BEE" w:rsidRPr="00373887" w:rsidRDefault="00A77BEE" w:rsidP="00540E90">
            <w:pPr>
              <w:jc w:val="both"/>
              <w:rPr>
                <w:rFonts w:ascii="Times New Roman" w:hAnsi="Times New Roman" w:cs="Times New Roman"/>
                <w:szCs w:val="20"/>
              </w:rPr>
            </w:pPr>
          </w:p>
        </w:tc>
        <w:tc>
          <w:tcPr>
            <w:tcW w:w="1287" w:type="dxa"/>
            <w:gridSpan w:val="2"/>
            <w:vMerge/>
            <w:vAlign w:val="center"/>
          </w:tcPr>
          <w:p w:rsidR="00A77BEE" w:rsidRPr="00373887" w:rsidRDefault="00A77BEE" w:rsidP="00540E90">
            <w:pPr>
              <w:jc w:val="both"/>
              <w:rPr>
                <w:rFonts w:ascii="Times New Roman" w:hAnsi="Times New Roman" w:cs="Times New Roman"/>
                <w:szCs w:val="20"/>
              </w:rPr>
            </w:pPr>
          </w:p>
        </w:tc>
        <w:tc>
          <w:tcPr>
            <w:tcW w:w="1276" w:type="dxa"/>
            <w:gridSpan w:val="2"/>
            <w:vMerge/>
            <w:vAlign w:val="center"/>
          </w:tcPr>
          <w:p w:rsidR="00A77BEE" w:rsidRPr="00373887" w:rsidRDefault="00A77BEE" w:rsidP="00540E90">
            <w:pPr>
              <w:jc w:val="both"/>
              <w:rPr>
                <w:rFonts w:ascii="Times New Roman" w:hAnsi="Times New Roman" w:cs="Times New Roman"/>
                <w:szCs w:val="20"/>
              </w:rPr>
            </w:pPr>
          </w:p>
        </w:tc>
        <w:tc>
          <w:tcPr>
            <w:tcW w:w="850"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50"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A77BEE" w:rsidRPr="00373887" w:rsidRDefault="00A77BEE" w:rsidP="00540E90">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992"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555"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920" w:type="dxa"/>
            <w:gridSpan w:val="2"/>
            <w:vMerge/>
            <w:vAlign w:val="center"/>
          </w:tcPr>
          <w:p w:rsidR="00A77BEE" w:rsidRPr="00373887" w:rsidRDefault="00A77BEE" w:rsidP="00540E90">
            <w:pPr>
              <w:jc w:val="both"/>
              <w:rPr>
                <w:rFonts w:ascii="Times New Roman" w:hAnsi="Times New Roman" w:cs="Times New Roman"/>
                <w:szCs w:val="20"/>
              </w:rPr>
            </w:pPr>
          </w:p>
        </w:tc>
      </w:tr>
      <w:tr w:rsidR="00A77BEE" w:rsidRPr="00373887" w:rsidTr="00540E90">
        <w:trPr>
          <w:gridAfter w:val="1"/>
          <w:wAfter w:w="69" w:type="dxa"/>
          <w:trHeight w:val="227"/>
        </w:trPr>
        <w:tc>
          <w:tcPr>
            <w:tcW w:w="55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w:t>
            </w:r>
          </w:p>
        </w:tc>
        <w:tc>
          <w:tcPr>
            <w:tcW w:w="1725"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2</w:t>
            </w:r>
          </w:p>
        </w:tc>
        <w:tc>
          <w:tcPr>
            <w:tcW w:w="1287"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3</w:t>
            </w:r>
          </w:p>
        </w:tc>
        <w:tc>
          <w:tcPr>
            <w:tcW w:w="1276"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4</w:t>
            </w:r>
          </w:p>
        </w:tc>
        <w:tc>
          <w:tcPr>
            <w:tcW w:w="850"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5</w:t>
            </w:r>
          </w:p>
        </w:tc>
        <w:tc>
          <w:tcPr>
            <w:tcW w:w="851"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6</w:t>
            </w:r>
          </w:p>
        </w:tc>
        <w:tc>
          <w:tcPr>
            <w:tcW w:w="850"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7</w:t>
            </w:r>
          </w:p>
        </w:tc>
        <w:tc>
          <w:tcPr>
            <w:tcW w:w="851"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8</w:t>
            </w:r>
          </w:p>
        </w:tc>
        <w:tc>
          <w:tcPr>
            <w:tcW w:w="992"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9</w:t>
            </w:r>
          </w:p>
        </w:tc>
        <w:tc>
          <w:tcPr>
            <w:tcW w:w="555"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10</w:t>
            </w:r>
          </w:p>
        </w:tc>
        <w:tc>
          <w:tcPr>
            <w:tcW w:w="851"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11</w:t>
            </w:r>
          </w:p>
        </w:tc>
      </w:tr>
      <w:tr w:rsidR="00A77BEE" w:rsidRPr="00373887" w:rsidTr="00540E90">
        <w:trPr>
          <w:gridAfter w:val="1"/>
          <w:wAfter w:w="69" w:type="dxa"/>
          <w:trHeight w:val="227"/>
        </w:trPr>
        <w:tc>
          <w:tcPr>
            <w:tcW w:w="550" w:type="dxa"/>
          </w:tcPr>
          <w:p w:rsidR="00A77BEE" w:rsidRPr="00373887" w:rsidRDefault="00A77BEE" w:rsidP="00540E90">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7"/>
          </w:tcPr>
          <w:p w:rsidR="00A77BEE" w:rsidRPr="00373887" w:rsidRDefault="00A77BEE" w:rsidP="00540E90">
            <w:pPr>
              <w:jc w:val="both"/>
              <w:rPr>
                <w:rFonts w:ascii="Times New Roman" w:hAnsi="Times New Roman" w:cs="Times New Roman"/>
                <w:b/>
                <w:bCs/>
                <w:szCs w:val="20"/>
              </w:rPr>
            </w:pPr>
            <w:r w:rsidRPr="00373887">
              <w:rPr>
                <w:rFonts w:ascii="Times New Roman" w:hAnsi="Times New Roman" w:cs="Times New Roman"/>
                <w:b/>
                <w:bCs/>
                <w:szCs w:val="20"/>
              </w:rPr>
              <w:t xml:space="preserve">Подпрограмма 1 </w:t>
            </w:r>
            <w:r w:rsidRPr="00373887">
              <w:rPr>
                <w:rFonts w:ascii="Times New Roman" w:hAnsi="Times New Roman" w:cs="Times New Roman"/>
                <w:szCs w:val="20"/>
              </w:rPr>
              <w:t xml:space="preserve">«Искусство» муниципальной программы «Развитие культуры </w:t>
            </w:r>
            <w:r>
              <w:rPr>
                <w:rFonts w:ascii="Times New Roman" w:hAnsi="Times New Roman" w:cs="Times New Roman"/>
                <w:szCs w:val="20"/>
              </w:rPr>
              <w:t>Гостомлянского</w:t>
            </w:r>
            <w:r w:rsidRPr="00373887">
              <w:rPr>
                <w:rFonts w:ascii="Times New Roman" w:hAnsi="Times New Roman" w:cs="Times New Roman"/>
                <w:szCs w:val="20"/>
              </w:rPr>
              <w:t xml:space="preserve"> сельсовета Медвенского района Курской области на 2019-202</w:t>
            </w:r>
            <w:r>
              <w:rPr>
                <w:rFonts w:ascii="Times New Roman" w:hAnsi="Times New Roman" w:cs="Times New Roman"/>
                <w:szCs w:val="20"/>
              </w:rPr>
              <w:t>4</w:t>
            </w:r>
            <w:r w:rsidRPr="00373887">
              <w:rPr>
                <w:rFonts w:ascii="Times New Roman" w:hAnsi="Times New Roman" w:cs="Times New Roman"/>
                <w:szCs w:val="20"/>
              </w:rPr>
              <w:t xml:space="preserve"> годы»</w:t>
            </w:r>
          </w:p>
        </w:tc>
      </w:tr>
      <w:tr w:rsidR="00A77BEE" w:rsidRPr="00373887" w:rsidTr="00540E90">
        <w:trPr>
          <w:gridAfter w:val="1"/>
          <w:wAfter w:w="69" w:type="dxa"/>
          <w:trHeight w:val="227"/>
        </w:trPr>
        <w:tc>
          <w:tcPr>
            <w:tcW w:w="550"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1.1</w:t>
            </w:r>
          </w:p>
        </w:tc>
        <w:tc>
          <w:tcPr>
            <w:tcW w:w="1793" w:type="dxa"/>
            <w:gridSpan w:val="2"/>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 xml:space="preserve">Основное мероприятие: </w:t>
            </w:r>
            <w:r>
              <w:rPr>
                <w:rFonts w:ascii="Times New Roman" w:hAnsi="Times New Roman" w:cs="Times New Roman"/>
              </w:rPr>
              <w:t>Повышение качества услуг, предоставляемых сельскими учреждениями культуры в Гостомлянском сельсовете</w:t>
            </w:r>
          </w:p>
        </w:tc>
        <w:tc>
          <w:tcPr>
            <w:tcW w:w="1219" w:type="dxa"/>
          </w:tcPr>
          <w:p w:rsidR="00A77BEE" w:rsidRPr="00373887" w:rsidRDefault="00A77BEE" w:rsidP="00540E90">
            <w:pPr>
              <w:pStyle w:val="ConsPlusCell"/>
              <w:jc w:val="both"/>
              <w:rPr>
                <w:rFonts w:ascii="Times New Roman" w:hAnsi="Times New Roman" w:cs="Times New Roman"/>
              </w:rPr>
            </w:pPr>
            <w:r w:rsidRPr="00373887">
              <w:rPr>
                <w:rFonts w:ascii="Times New Roman" w:hAnsi="Times New Roman" w:cs="Times New Roman"/>
              </w:rPr>
              <w:t>Директор</w:t>
            </w:r>
          </w:p>
        </w:tc>
        <w:tc>
          <w:tcPr>
            <w:tcW w:w="1049" w:type="dxa"/>
          </w:tcPr>
          <w:p w:rsidR="00A77BEE" w:rsidRPr="00373887" w:rsidRDefault="00A77BEE" w:rsidP="00540E90">
            <w:pPr>
              <w:ind w:left="-75" w:right="-75"/>
              <w:jc w:val="both"/>
              <w:rPr>
                <w:rFonts w:ascii="Times New Roman" w:hAnsi="Times New Roman" w:cs="Times New Roman"/>
                <w:b/>
                <w:bCs/>
                <w:i/>
                <w:iCs/>
                <w:color w:val="000000"/>
                <w:szCs w:val="20"/>
              </w:rPr>
            </w:pPr>
          </w:p>
        </w:tc>
        <w:tc>
          <w:tcPr>
            <w:tcW w:w="851" w:type="dxa"/>
            <w:gridSpan w:val="2"/>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01.01.</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709" w:type="dxa"/>
            <w:gridSpan w:val="2"/>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31.12.</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708" w:type="dxa"/>
            <w:gridSpan w:val="2"/>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01.01.</w:t>
            </w:r>
          </w:p>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202</w:t>
            </w:r>
            <w:r>
              <w:rPr>
                <w:rFonts w:ascii="Times New Roman" w:hAnsi="Times New Roman" w:cs="Times New Roman"/>
                <w:szCs w:val="20"/>
              </w:rPr>
              <w:t>1</w:t>
            </w:r>
          </w:p>
        </w:tc>
        <w:tc>
          <w:tcPr>
            <w:tcW w:w="851" w:type="dxa"/>
            <w:gridSpan w:val="2"/>
          </w:tcPr>
          <w:p w:rsidR="00A77BEE" w:rsidRPr="00373887" w:rsidRDefault="00A77BEE" w:rsidP="00540E90">
            <w:pPr>
              <w:jc w:val="both"/>
              <w:rPr>
                <w:rFonts w:ascii="Times New Roman" w:hAnsi="Times New Roman" w:cs="Times New Roman"/>
                <w:szCs w:val="20"/>
              </w:rPr>
            </w:pPr>
            <w:r w:rsidRPr="00373887">
              <w:rPr>
                <w:rFonts w:ascii="Times New Roman" w:hAnsi="Times New Roman" w:cs="Times New Roman"/>
                <w:szCs w:val="20"/>
              </w:rPr>
              <w:t>31.12.</w:t>
            </w:r>
          </w:p>
          <w:p w:rsidR="00A77BEE" w:rsidRPr="00373887" w:rsidRDefault="00A77BEE" w:rsidP="00540E90">
            <w:pPr>
              <w:jc w:val="both"/>
              <w:rPr>
                <w:rFonts w:ascii="Times New Roman" w:hAnsi="Times New Roman" w:cs="Times New Roman"/>
                <w:szCs w:val="20"/>
              </w:rPr>
            </w:pPr>
            <w:r>
              <w:rPr>
                <w:rFonts w:ascii="Times New Roman" w:hAnsi="Times New Roman" w:cs="Times New Roman"/>
                <w:szCs w:val="20"/>
              </w:rPr>
              <w:t>2021</w:t>
            </w:r>
          </w:p>
        </w:tc>
        <w:tc>
          <w:tcPr>
            <w:tcW w:w="1134" w:type="dxa"/>
            <w:gridSpan w:val="2"/>
          </w:tcPr>
          <w:p w:rsidR="00A77BEE" w:rsidRPr="00373887" w:rsidRDefault="00A77BEE" w:rsidP="00540E90">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2420710</w:t>
            </w:r>
          </w:p>
        </w:tc>
        <w:tc>
          <w:tcPr>
            <w:tcW w:w="923" w:type="dxa"/>
            <w:gridSpan w:val="2"/>
          </w:tcPr>
          <w:p w:rsidR="00A77BEE" w:rsidRPr="00373887" w:rsidRDefault="00A77BEE" w:rsidP="00540E90">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2420710</w:t>
            </w:r>
          </w:p>
        </w:tc>
        <w:tc>
          <w:tcPr>
            <w:tcW w:w="851" w:type="dxa"/>
          </w:tcPr>
          <w:p w:rsidR="00A77BEE" w:rsidRPr="00373887" w:rsidRDefault="00A77BEE" w:rsidP="00540E90">
            <w:pPr>
              <w:pStyle w:val="ConsPlusCell"/>
              <w:jc w:val="both"/>
              <w:rPr>
                <w:rFonts w:ascii="Times New Roman" w:hAnsi="Times New Roman" w:cs="Times New Roman"/>
                <w:color w:val="000000"/>
              </w:rPr>
            </w:pPr>
            <w:r>
              <w:rPr>
                <w:rFonts w:ascii="Times New Roman" w:hAnsi="Times New Roman" w:cs="Times New Roman"/>
              </w:rPr>
              <w:t>-</w:t>
            </w: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мероприятий муниципальной программы «Развитие культуры Гостомлянского сельсовета Медвенского района на 2021-2023 годы» в 2021 году </w:t>
      </w:r>
      <w:r w:rsidRPr="00DE75E6">
        <w:rPr>
          <w:rFonts w:ascii="Times New Roman" w:hAnsi="Times New Roman" w:cs="Times New Roman"/>
          <w:color w:val="000000"/>
          <w:sz w:val="22"/>
          <w:szCs w:val="22"/>
        </w:rPr>
        <w:t xml:space="preserve">предусмотрено </w:t>
      </w:r>
      <w:r w:rsidRPr="00DE75E6">
        <w:rPr>
          <w:rFonts w:ascii="Times New Roman" w:hAnsi="Times New Roman" w:cs="Times New Roman"/>
          <w:sz w:val="22"/>
          <w:szCs w:val="22"/>
        </w:rPr>
        <w:t>2420710</w:t>
      </w:r>
      <w:r w:rsidRPr="00DE75E6">
        <w:rPr>
          <w:rFonts w:ascii="Times New Roman" w:hAnsi="Times New Roman" w:cs="Times New Roman"/>
          <w:color w:val="FF0000"/>
          <w:sz w:val="22"/>
          <w:szCs w:val="22"/>
        </w:rPr>
        <w:t xml:space="preserve"> </w:t>
      </w:r>
      <w:r w:rsidRPr="00DE75E6">
        <w:rPr>
          <w:rFonts w:ascii="Times New Roman" w:hAnsi="Times New Roman" w:cs="Times New Roman"/>
          <w:color w:val="000000"/>
          <w:spacing w:val="-4"/>
          <w:sz w:val="22"/>
          <w:szCs w:val="22"/>
        </w:rPr>
        <w:t xml:space="preserve">рублей, в том числе: </w:t>
      </w:r>
      <w:r w:rsidRPr="00DE75E6">
        <w:rPr>
          <w:rFonts w:ascii="Times New Roman" w:hAnsi="Times New Roman" w:cs="Times New Roman"/>
          <w:color w:val="000000"/>
          <w:sz w:val="22"/>
          <w:szCs w:val="22"/>
        </w:rPr>
        <w:t>из областного бюджета – 2307986,00 рублей, из бюджета муниципального района – 0 руб. из бюджета сельского поселения– 112724,00 рублей</w:t>
      </w:r>
      <w:r w:rsidRPr="00DE75E6">
        <w:rPr>
          <w:rFonts w:ascii="Times New Roman" w:hAnsi="Times New Roman" w:cs="Times New Roman"/>
          <w:sz w:val="22"/>
          <w:szCs w:val="22"/>
        </w:rPr>
        <w:t>, из федерального бюджета -0 рублей</w:t>
      </w:r>
    </w:p>
    <w:p w:rsidR="00A77BEE" w:rsidRPr="00DE75E6" w:rsidRDefault="00A77BEE" w:rsidP="00A77BEE">
      <w:pPr>
        <w:ind w:firstLine="709"/>
        <w:jc w:val="both"/>
        <w:rPr>
          <w:rFonts w:ascii="Times New Roman" w:hAnsi="Times New Roman" w:cs="Times New Roman"/>
          <w:b/>
          <w:bCs/>
          <w:color w:val="000000"/>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4.</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A77BEE" w:rsidRPr="00DE75E6" w:rsidRDefault="00A77BEE" w:rsidP="00A77BE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Pr>
          <w:rFonts w:ascii="Times New Roman" w:hAnsi="Times New Roman" w:cs="Times New Roman"/>
          <w:color w:val="000000"/>
        </w:rPr>
        <w:t xml:space="preserve">мероприятий </w:t>
      </w:r>
      <w:r w:rsidRPr="00DE75E6">
        <w:rPr>
          <w:rFonts w:ascii="Times New Roman" w:hAnsi="Times New Roman" w:cs="Times New Roman"/>
          <w:color w:val="000000"/>
        </w:rPr>
        <w:t>муниципальной программы в 2021 году</w:t>
      </w:r>
    </w:p>
    <w:p w:rsidR="00A77BEE" w:rsidRPr="00DE75E6" w:rsidRDefault="00A77BEE" w:rsidP="00A77BEE">
      <w:pPr>
        <w:pStyle w:val="Heading"/>
        <w:jc w:val="center"/>
        <w:rPr>
          <w:rFonts w:ascii="Times New Roman" w:hAnsi="Times New Roman" w:cs="Times New Roman"/>
          <w:color w:val="000000"/>
        </w:rPr>
      </w:pP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lastRenderedPageBreak/>
        <w:t>Таблица № 4</w:t>
      </w:r>
    </w:p>
    <w:tbl>
      <w:tblPr>
        <w:tblW w:w="10340" w:type="dxa"/>
        <w:jc w:val="center"/>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A77BEE" w:rsidRPr="00146509" w:rsidTr="00540E90">
        <w:trPr>
          <w:trHeight w:val="647"/>
          <w:jc w:val="center"/>
        </w:trPr>
        <w:tc>
          <w:tcPr>
            <w:tcW w:w="1701"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План на 2021 год </w:t>
            </w:r>
          </w:p>
        </w:tc>
        <w:tc>
          <w:tcPr>
            <w:tcW w:w="3069"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Факт за 2021 год </w:t>
            </w:r>
          </w:p>
        </w:tc>
        <w:tc>
          <w:tcPr>
            <w:tcW w:w="1401" w:type="dxa"/>
            <w:vMerge w:val="restart"/>
            <w:tcBorders>
              <w:top w:val="single" w:sz="2" w:space="0" w:color="auto"/>
              <w:left w:val="single" w:sz="4"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Объемы</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
        </w:tc>
      </w:tr>
      <w:tr w:rsidR="00A77BEE" w:rsidRPr="00146509" w:rsidTr="00540E90">
        <w:trPr>
          <w:trHeight w:val="358"/>
          <w:jc w:val="center"/>
        </w:trPr>
        <w:tc>
          <w:tcPr>
            <w:tcW w:w="1701" w:type="dxa"/>
            <w:vMerge/>
            <w:tcBorders>
              <w:left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1079" w:type="dxa"/>
            <w:vMerge/>
            <w:tcBorders>
              <w:left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840"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915"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1401" w:type="dxa"/>
            <w:vMerge/>
            <w:tcBorders>
              <w:left w:val="single" w:sz="4" w:space="0" w:color="auto"/>
              <w:right w:val="single" w:sz="2" w:space="0" w:color="auto"/>
            </w:tcBorders>
            <w:vAlign w:val="center"/>
          </w:tcPr>
          <w:p w:rsidR="00A77BEE" w:rsidRPr="00146509" w:rsidRDefault="00A77BEE" w:rsidP="00540E90">
            <w:pPr>
              <w:jc w:val="both"/>
              <w:rPr>
                <w:rFonts w:ascii="Times New Roman" w:hAnsi="Times New Roman" w:cs="Times New Roman"/>
                <w:color w:val="000000"/>
                <w:sz w:val="24"/>
              </w:rPr>
            </w:pPr>
          </w:p>
        </w:tc>
      </w:tr>
      <w:tr w:rsidR="00A77BEE" w:rsidRPr="00146509" w:rsidTr="00540E90">
        <w:trPr>
          <w:trHeight w:val="594"/>
          <w:jc w:val="center"/>
        </w:trPr>
        <w:tc>
          <w:tcPr>
            <w:tcW w:w="1701" w:type="dxa"/>
            <w:vMerge/>
            <w:tcBorders>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1079" w:type="dxa"/>
            <w:vMerge/>
            <w:tcBorders>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840"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c>
          <w:tcPr>
            <w:tcW w:w="78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915"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c>
          <w:tcPr>
            <w:tcW w:w="81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1401" w:type="dxa"/>
            <w:vMerge/>
            <w:tcBorders>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r>
      <w:tr w:rsidR="00A77BEE" w:rsidRPr="00146509" w:rsidTr="00540E90">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7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84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8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2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7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91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81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773"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564"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14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A77BEE" w:rsidRPr="00146509" w:rsidTr="00540E90">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ind w:firstLine="54"/>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«Развитие культуры Гостомлянского сельсовета Медвенского района на 2021-2023 годы»</w:t>
            </w:r>
          </w:p>
          <w:p w:rsidR="00A77BEE" w:rsidRPr="009C3757" w:rsidRDefault="00A77BEE" w:rsidP="00540E90">
            <w:pPr>
              <w:jc w:val="both"/>
              <w:rPr>
                <w:rFonts w:ascii="Times New Roman" w:hAnsi="Times New Roman" w:cs="Times New Roman"/>
                <w:szCs w:val="20"/>
              </w:rPr>
            </w:pPr>
          </w:p>
        </w:tc>
        <w:tc>
          <w:tcPr>
            <w:tcW w:w="107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000000"/>
                <w:szCs w:val="20"/>
              </w:rPr>
            </w:pPr>
          </w:p>
        </w:tc>
        <w:tc>
          <w:tcPr>
            <w:tcW w:w="84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78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p>
        </w:tc>
        <w:tc>
          <w:tcPr>
            <w:tcW w:w="72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2307986</w:t>
            </w:r>
          </w:p>
        </w:tc>
        <w:tc>
          <w:tcPr>
            <w:tcW w:w="7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91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81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p>
        </w:tc>
        <w:tc>
          <w:tcPr>
            <w:tcW w:w="773"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2307986</w:t>
            </w:r>
          </w:p>
        </w:tc>
        <w:tc>
          <w:tcPr>
            <w:tcW w:w="564"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14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r>
      <w:tr w:rsidR="00A77BEE" w:rsidRPr="00146509" w:rsidTr="00540E90">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Подпрограмма 1. «Искусство» муниципальной программы «Развитие культуры Гостомлянского сельсовета Медвенского района Курской области на 2021-2023 годы»</w:t>
            </w:r>
          </w:p>
        </w:tc>
        <w:tc>
          <w:tcPr>
            <w:tcW w:w="107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78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p>
        </w:tc>
        <w:tc>
          <w:tcPr>
            <w:tcW w:w="72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2307986</w:t>
            </w:r>
          </w:p>
        </w:tc>
        <w:tc>
          <w:tcPr>
            <w:tcW w:w="7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91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81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b/>
                <w:bCs/>
                <w:color w:val="FF0000"/>
                <w:szCs w:val="20"/>
              </w:rPr>
            </w:pPr>
          </w:p>
        </w:tc>
        <w:tc>
          <w:tcPr>
            <w:tcW w:w="773"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2307986</w:t>
            </w:r>
          </w:p>
        </w:tc>
        <w:tc>
          <w:tcPr>
            <w:tcW w:w="564"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140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r>
    </w:tbl>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A77BEE" w:rsidRPr="00DE75E6" w:rsidRDefault="00A77BEE" w:rsidP="00A77BE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A77BEE" w:rsidRPr="00DE75E6" w:rsidRDefault="00A77BEE" w:rsidP="00A77BE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Целевые показатели</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2323"/>
      </w:tblGrid>
      <w:tr w:rsidR="00A77BEE" w:rsidRPr="00146509" w:rsidTr="00540E90">
        <w:trPr>
          <w:cantSplit/>
          <w:trHeight w:val="276"/>
        </w:trPr>
        <w:tc>
          <w:tcPr>
            <w:tcW w:w="567" w:type="dxa"/>
            <w:vMerge w:val="restart"/>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п/п</w:t>
            </w:r>
          </w:p>
        </w:tc>
        <w:tc>
          <w:tcPr>
            <w:tcW w:w="2552" w:type="dxa"/>
            <w:vMerge w:val="restart"/>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Наименование показателей результативности</w:t>
            </w:r>
          </w:p>
        </w:tc>
        <w:tc>
          <w:tcPr>
            <w:tcW w:w="1417" w:type="dxa"/>
            <w:vMerge w:val="restart"/>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Единица измерения</w:t>
            </w:r>
          </w:p>
        </w:tc>
        <w:tc>
          <w:tcPr>
            <w:tcW w:w="5584" w:type="dxa"/>
            <w:gridSpan w:val="3"/>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Ожидаемые значения целевых показателей, предусмотренных Программой</w:t>
            </w:r>
          </w:p>
        </w:tc>
      </w:tr>
      <w:tr w:rsidR="00A77BEE" w:rsidRPr="00146509" w:rsidTr="00540E90">
        <w:trPr>
          <w:cantSplit/>
        </w:trPr>
        <w:tc>
          <w:tcPr>
            <w:tcW w:w="567" w:type="dxa"/>
            <w:vMerge/>
            <w:vAlign w:val="center"/>
          </w:tcPr>
          <w:p w:rsidR="00A77BEE" w:rsidRPr="009C3757" w:rsidRDefault="00A77BEE" w:rsidP="00540E90">
            <w:pPr>
              <w:jc w:val="both"/>
              <w:rPr>
                <w:rFonts w:ascii="Times New Roman" w:hAnsi="Times New Roman" w:cs="Times New Roman"/>
                <w:szCs w:val="20"/>
              </w:rPr>
            </w:pPr>
          </w:p>
        </w:tc>
        <w:tc>
          <w:tcPr>
            <w:tcW w:w="2552" w:type="dxa"/>
            <w:vMerge/>
            <w:vAlign w:val="center"/>
          </w:tcPr>
          <w:p w:rsidR="00A77BEE" w:rsidRPr="009C3757" w:rsidRDefault="00A77BEE" w:rsidP="00540E90">
            <w:pPr>
              <w:jc w:val="both"/>
              <w:rPr>
                <w:rFonts w:ascii="Times New Roman" w:hAnsi="Times New Roman" w:cs="Times New Roman"/>
                <w:szCs w:val="20"/>
              </w:rPr>
            </w:pPr>
          </w:p>
        </w:tc>
        <w:tc>
          <w:tcPr>
            <w:tcW w:w="1417" w:type="dxa"/>
            <w:vMerge/>
            <w:vAlign w:val="center"/>
          </w:tcPr>
          <w:p w:rsidR="00A77BEE" w:rsidRPr="009C3757" w:rsidRDefault="00A77BEE" w:rsidP="00540E90">
            <w:pPr>
              <w:jc w:val="both"/>
              <w:rPr>
                <w:rFonts w:ascii="Times New Roman" w:hAnsi="Times New Roman" w:cs="Times New Roman"/>
                <w:szCs w:val="20"/>
              </w:rPr>
            </w:pPr>
          </w:p>
        </w:tc>
        <w:tc>
          <w:tcPr>
            <w:tcW w:w="1560"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 год реализации Программы</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2021г.</w:t>
            </w:r>
          </w:p>
        </w:tc>
        <w:tc>
          <w:tcPr>
            <w:tcW w:w="1701"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 год реализации Программы 2022г.</w:t>
            </w:r>
          </w:p>
        </w:tc>
        <w:tc>
          <w:tcPr>
            <w:tcW w:w="2323"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 год реализации Программы 2023г.</w:t>
            </w:r>
          </w:p>
        </w:tc>
      </w:tr>
      <w:tr w:rsidR="00A77BEE" w:rsidRPr="00146509" w:rsidTr="00540E90">
        <w:trPr>
          <w:cantSplit/>
          <w:trHeight w:val="232"/>
        </w:trPr>
        <w:tc>
          <w:tcPr>
            <w:tcW w:w="10120" w:type="dxa"/>
            <w:gridSpan w:val="6"/>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b/>
                <w:bCs/>
                <w:szCs w:val="20"/>
              </w:rPr>
              <w:t>МКУК «Гостомлянский сельский Дом культуры»</w:t>
            </w:r>
          </w:p>
        </w:tc>
      </w:tr>
      <w:tr w:rsidR="00A77BEE" w:rsidRPr="00146509" w:rsidTr="00540E90">
        <w:trPr>
          <w:cantSplit/>
          <w:trHeight w:val="367"/>
        </w:trPr>
        <w:tc>
          <w:tcPr>
            <w:tcW w:w="567"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w:t>
            </w:r>
          </w:p>
        </w:tc>
        <w:tc>
          <w:tcPr>
            <w:tcW w:w="2552"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Число культурно-досуговых мероприятий</w:t>
            </w:r>
          </w:p>
        </w:tc>
        <w:tc>
          <w:tcPr>
            <w:tcW w:w="1417"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ед.</w:t>
            </w:r>
          </w:p>
        </w:tc>
        <w:tc>
          <w:tcPr>
            <w:tcW w:w="1560"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62</w:t>
            </w:r>
          </w:p>
        </w:tc>
        <w:tc>
          <w:tcPr>
            <w:tcW w:w="1701"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68</w:t>
            </w:r>
          </w:p>
        </w:tc>
        <w:tc>
          <w:tcPr>
            <w:tcW w:w="2323"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72</w:t>
            </w:r>
          </w:p>
        </w:tc>
      </w:tr>
      <w:tr w:rsidR="00A77BEE" w:rsidRPr="00146509" w:rsidTr="00540E90">
        <w:trPr>
          <w:cantSplit/>
        </w:trPr>
        <w:tc>
          <w:tcPr>
            <w:tcW w:w="567"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w:t>
            </w:r>
          </w:p>
        </w:tc>
        <w:tc>
          <w:tcPr>
            <w:tcW w:w="2552"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Число посетителей культурно-досуговых мероприятий</w:t>
            </w:r>
          </w:p>
        </w:tc>
        <w:tc>
          <w:tcPr>
            <w:tcW w:w="1417"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чел.</w:t>
            </w:r>
          </w:p>
        </w:tc>
        <w:tc>
          <w:tcPr>
            <w:tcW w:w="1560"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150</w:t>
            </w:r>
          </w:p>
        </w:tc>
        <w:tc>
          <w:tcPr>
            <w:tcW w:w="1701"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160</w:t>
            </w:r>
          </w:p>
        </w:tc>
        <w:tc>
          <w:tcPr>
            <w:tcW w:w="2323" w:type="dxa"/>
            <w:tcMar>
              <w:top w:w="28" w:type="dxa"/>
              <w:left w:w="57" w:type="dxa"/>
              <w:bottom w:w="28" w:type="dxa"/>
              <w:right w:w="57" w:type="dxa"/>
            </w:tcMar>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165</w:t>
            </w:r>
          </w:p>
          <w:p w:rsidR="00A77BEE" w:rsidRPr="009C3757" w:rsidRDefault="00A77BEE" w:rsidP="00540E90">
            <w:pPr>
              <w:jc w:val="both"/>
              <w:rPr>
                <w:rFonts w:ascii="Times New Roman" w:hAnsi="Times New Roman" w:cs="Times New Roman"/>
                <w:szCs w:val="20"/>
              </w:rPr>
            </w:pPr>
          </w:p>
        </w:tc>
      </w:tr>
    </w:tbl>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ИНФОРМАЦИЯ</w:t>
      </w:r>
    </w:p>
    <w:p w:rsidR="00A77BEE" w:rsidRPr="00DE75E6" w:rsidRDefault="00A77BEE" w:rsidP="00A77BEE">
      <w:pPr>
        <w:jc w:val="center"/>
        <w:rPr>
          <w:rFonts w:ascii="Times New Roman" w:hAnsi="Times New Roman" w:cs="Times New Roman"/>
          <w:b/>
          <w:bCs/>
          <w:color w:val="000000"/>
          <w:sz w:val="22"/>
          <w:szCs w:val="22"/>
        </w:rPr>
      </w:pPr>
      <w:r w:rsidRPr="00DE75E6">
        <w:rPr>
          <w:rFonts w:ascii="Times New Roman" w:hAnsi="Times New Roman" w:cs="Times New Roman"/>
          <w:b/>
          <w:bCs/>
          <w:sz w:val="22"/>
          <w:szCs w:val="22"/>
        </w:rPr>
        <w:t xml:space="preserve">об оценке эффективности реализации </w:t>
      </w:r>
      <w:r w:rsidRPr="00DE75E6">
        <w:rPr>
          <w:rFonts w:ascii="Times New Roman" w:hAnsi="Times New Roman" w:cs="Times New Roman"/>
          <w:b/>
          <w:bCs/>
          <w:color w:val="000000"/>
          <w:sz w:val="22"/>
          <w:szCs w:val="22"/>
        </w:rPr>
        <w:t>муниципальной программы</w:t>
      </w:r>
    </w:p>
    <w:p w:rsidR="00A77BEE" w:rsidRPr="00DE75E6" w:rsidRDefault="00A77BEE" w:rsidP="00A77BEE">
      <w:pPr>
        <w:jc w:val="center"/>
        <w:rPr>
          <w:rFonts w:ascii="Times New Roman" w:hAnsi="Times New Roman" w:cs="Times New Roman"/>
          <w:b/>
          <w:bCs/>
          <w:color w:val="000000"/>
          <w:sz w:val="16"/>
          <w:szCs w:val="16"/>
        </w:rPr>
      </w:pP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6</w:t>
      </w:r>
    </w:p>
    <w:tbl>
      <w:tblPr>
        <w:tblW w:w="10138" w:type="dxa"/>
        <w:tblInd w:w="2"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774"/>
      </w:tblGrid>
      <w:tr w:rsidR="00A77BEE" w:rsidRPr="00146509" w:rsidTr="00540E90">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Отклонение от планового значения (процентов)</w:t>
            </w:r>
          </w:p>
        </w:tc>
      </w:tr>
      <w:tr w:rsidR="00A77BEE" w:rsidRPr="00146509" w:rsidTr="00540E90">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1251" w:type="dxa"/>
            <w:gridSpan w:val="2"/>
            <w:vMerge w:val="restart"/>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 xml:space="preserve">год, </w:t>
            </w:r>
            <w:r w:rsidRPr="009C3757">
              <w:rPr>
                <w:rFonts w:ascii="Times New Roman" w:hAnsi="Times New Roman" w:cs="Times New Roman"/>
              </w:rPr>
              <w:lastRenderedPageBreak/>
              <w:t>предшествующий отчетному</w:t>
            </w:r>
            <w:r w:rsidRPr="009C3757">
              <w:rPr>
                <w:rFonts w:ascii="Times New Roman" w:hAnsi="Times New Roman" w:cs="Times New Roman"/>
                <w:color w:val="000000"/>
              </w:rPr>
              <w:t>2020</w:t>
            </w:r>
          </w:p>
        </w:tc>
        <w:tc>
          <w:tcPr>
            <w:tcW w:w="2010" w:type="dxa"/>
            <w:gridSpan w:val="2"/>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lastRenderedPageBreak/>
              <w:t>отчетный год 2021</w:t>
            </w:r>
          </w:p>
        </w:tc>
        <w:tc>
          <w:tcPr>
            <w:tcW w:w="1134" w:type="dxa"/>
            <w:vMerge w:val="restart"/>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2022</w:t>
            </w:r>
          </w:p>
        </w:tc>
        <w:tc>
          <w:tcPr>
            <w:tcW w:w="1774" w:type="dxa"/>
            <w:vMerge w:val="restart"/>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2023</w:t>
            </w:r>
          </w:p>
        </w:tc>
      </w:tr>
      <w:tr w:rsidR="00A77BEE" w:rsidRPr="00146509" w:rsidTr="00540E90">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1251" w:type="dxa"/>
            <w:gridSpan w:val="2"/>
            <w:vMerge/>
            <w:tcBorders>
              <w:top w:val="nil"/>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1080"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план</w:t>
            </w:r>
          </w:p>
        </w:tc>
        <w:tc>
          <w:tcPr>
            <w:tcW w:w="930"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A77BEE" w:rsidRPr="009C3757" w:rsidRDefault="00A77BEE" w:rsidP="00540E90">
            <w:pPr>
              <w:jc w:val="both"/>
              <w:rPr>
                <w:rFonts w:ascii="Times New Roman" w:hAnsi="Times New Roman" w:cs="Times New Roman"/>
                <w:szCs w:val="20"/>
              </w:rPr>
            </w:pPr>
          </w:p>
        </w:tc>
      </w:tr>
      <w:tr w:rsidR="00A77BEE" w:rsidRPr="00146509" w:rsidTr="00540E90">
        <w:trPr>
          <w:trHeight w:val="227"/>
        </w:trPr>
        <w:tc>
          <w:tcPr>
            <w:tcW w:w="10138" w:type="dxa"/>
            <w:gridSpan w:val="9"/>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lastRenderedPageBreak/>
              <w:t>Муниципальная программа «Развитие культуры Гостомлянского сельсовета Медвенского района на 2021-2023 годы»</w:t>
            </w:r>
          </w:p>
        </w:tc>
      </w:tr>
      <w:tr w:rsidR="00A77BEE" w:rsidRPr="00146509" w:rsidTr="00540E90">
        <w:trPr>
          <w:trHeight w:val="227"/>
        </w:trPr>
        <w:tc>
          <w:tcPr>
            <w:tcW w:w="10138" w:type="dxa"/>
            <w:gridSpan w:val="9"/>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Подпрограмма 1 «Искусство» </w:t>
            </w:r>
          </w:p>
        </w:tc>
      </w:tr>
      <w:tr w:rsidR="00A77BEE" w:rsidRPr="00146509" w:rsidTr="00540E90">
        <w:trPr>
          <w:trHeight w:val="227"/>
        </w:trPr>
        <w:tc>
          <w:tcPr>
            <w:tcW w:w="567"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c>
          <w:tcPr>
            <w:tcW w:w="2552"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ед</w:t>
            </w:r>
          </w:p>
        </w:tc>
        <w:tc>
          <w:tcPr>
            <w:tcW w:w="1251" w:type="dxa"/>
            <w:gridSpan w:val="2"/>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62</w:t>
            </w:r>
          </w:p>
        </w:tc>
        <w:tc>
          <w:tcPr>
            <w:tcW w:w="108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68</w:t>
            </w:r>
          </w:p>
        </w:tc>
        <w:tc>
          <w:tcPr>
            <w:tcW w:w="93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68</w:t>
            </w:r>
          </w:p>
        </w:tc>
        <w:tc>
          <w:tcPr>
            <w:tcW w:w="1134"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+6</w:t>
            </w:r>
          </w:p>
        </w:tc>
        <w:tc>
          <w:tcPr>
            <w:tcW w:w="1774"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+4</w:t>
            </w:r>
          </w:p>
        </w:tc>
      </w:tr>
      <w:tr w:rsidR="00A77BEE" w:rsidRPr="00146509" w:rsidTr="00540E90">
        <w:trPr>
          <w:trHeight w:val="227"/>
        </w:trPr>
        <w:tc>
          <w:tcPr>
            <w:tcW w:w="567"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1.2</w:t>
            </w:r>
          </w:p>
        </w:tc>
        <w:tc>
          <w:tcPr>
            <w:tcW w:w="2552"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чел</w:t>
            </w:r>
          </w:p>
        </w:tc>
        <w:tc>
          <w:tcPr>
            <w:tcW w:w="1251" w:type="dxa"/>
            <w:gridSpan w:val="2"/>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150</w:t>
            </w:r>
          </w:p>
        </w:tc>
        <w:tc>
          <w:tcPr>
            <w:tcW w:w="108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160</w:t>
            </w:r>
          </w:p>
        </w:tc>
        <w:tc>
          <w:tcPr>
            <w:tcW w:w="930" w:type="dxa"/>
            <w:tcBorders>
              <w:top w:val="nil"/>
              <w:left w:val="single" w:sz="4" w:space="0" w:color="auto"/>
              <w:bottom w:val="single" w:sz="4"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160</w:t>
            </w:r>
          </w:p>
          <w:p w:rsidR="00A77BEE" w:rsidRPr="009C3757" w:rsidRDefault="00A77BEE" w:rsidP="00540E90">
            <w:pPr>
              <w:jc w:val="both"/>
              <w:rPr>
                <w:rFonts w:ascii="Times New Roman" w:hAnsi="Times New Roman" w:cs="Times New Roman"/>
                <w:szCs w:val="20"/>
              </w:rPr>
            </w:pPr>
          </w:p>
        </w:tc>
        <w:tc>
          <w:tcPr>
            <w:tcW w:w="1134"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+20</w:t>
            </w:r>
          </w:p>
        </w:tc>
        <w:tc>
          <w:tcPr>
            <w:tcW w:w="1774" w:type="dxa"/>
            <w:tcBorders>
              <w:top w:val="nil"/>
              <w:left w:val="single" w:sz="4" w:space="0" w:color="auto"/>
              <w:bottom w:val="single" w:sz="4" w:space="0" w:color="auto"/>
              <w:right w:val="single" w:sz="4" w:space="0" w:color="auto"/>
            </w:tcBorders>
          </w:tcPr>
          <w:p w:rsidR="00A77BEE" w:rsidRPr="009C3757" w:rsidRDefault="00A77BEE" w:rsidP="00540E90">
            <w:pPr>
              <w:pStyle w:val="ConsPlusCell"/>
              <w:shd w:val="clear" w:color="auto" w:fill="FFFFFF"/>
              <w:jc w:val="both"/>
              <w:rPr>
                <w:rFonts w:ascii="Times New Roman" w:hAnsi="Times New Roman" w:cs="Times New Roman"/>
              </w:rPr>
            </w:pPr>
            <w:r w:rsidRPr="009C3757">
              <w:rPr>
                <w:rFonts w:ascii="Times New Roman" w:hAnsi="Times New Roman" w:cs="Times New Roman"/>
              </w:rPr>
              <w:t>+15</w:t>
            </w:r>
          </w:p>
        </w:tc>
      </w:tr>
      <w:tr w:rsidR="00A77BEE" w:rsidRPr="00146509" w:rsidTr="00540E90">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77BEE" w:rsidRPr="009C3757" w:rsidRDefault="00A77BEE" w:rsidP="00540E90">
            <w:pPr>
              <w:pStyle w:val="ConsPlusCell"/>
              <w:widowControl/>
              <w:jc w:val="both"/>
              <w:rPr>
                <w:rFonts w:ascii="Times New Roman" w:hAnsi="Times New Roman" w:cs="Times New Roman"/>
                <w:spacing w:val="-2"/>
              </w:rPr>
            </w:pPr>
            <w:r w:rsidRPr="009C3757">
              <w:rPr>
                <w:rFonts w:ascii="Times New Roman" w:hAnsi="Times New Roman" w:cs="Times New Roman"/>
                <w:spacing w:val="-2"/>
              </w:rPr>
              <w:t>Степень фактического достижения целевых показателей эффективности Программы</w:t>
            </w:r>
          </w:p>
          <w:p w:rsidR="00A77BEE" w:rsidRPr="009C3757" w:rsidRDefault="00A77BEE" w:rsidP="00540E90">
            <w:pPr>
              <w:pStyle w:val="ConsPlusCell"/>
              <w:widowControl/>
              <w:jc w:val="both"/>
              <w:rPr>
                <w:rFonts w:ascii="Times New Roman" w:hAnsi="Times New Roman" w:cs="Times New Roman"/>
              </w:rPr>
            </w:pPr>
            <w:r w:rsidRPr="009C3757">
              <w:rPr>
                <w:rFonts w:ascii="Times New Roman" w:hAnsi="Times New Roman" w:cs="Times New Roman"/>
              </w:rPr>
              <w:t>(П1+П2+П3) :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77BEE" w:rsidRPr="009C3757" w:rsidRDefault="00A77BEE" w:rsidP="00540E90">
            <w:pPr>
              <w:pStyle w:val="ConsPlusCell"/>
              <w:widowControl/>
              <w:jc w:val="both"/>
              <w:rPr>
                <w:rFonts w:ascii="Times New Roman" w:hAnsi="Times New Roman" w:cs="Times New Roman"/>
              </w:rPr>
            </w:pPr>
          </w:p>
        </w:tc>
      </w:tr>
      <w:tr w:rsidR="00A77BEE" w:rsidRPr="00146509" w:rsidTr="00540E90">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A77BEE" w:rsidRPr="009C3757" w:rsidRDefault="00A77BEE" w:rsidP="00540E90">
            <w:pPr>
              <w:pStyle w:val="ConsPlusCell"/>
              <w:widowControl/>
              <w:jc w:val="both"/>
              <w:rPr>
                <w:rFonts w:ascii="Times New Roman" w:hAnsi="Times New Roman" w:cs="Times New Roman"/>
              </w:rPr>
            </w:pPr>
            <w:r w:rsidRPr="009C3757">
              <w:rPr>
                <w:rFonts w:ascii="Times New Roman" w:hAnsi="Times New Roman" w:cs="Times New Roman"/>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77BEE" w:rsidRPr="009C3757" w:rsidRDefault="00A77BEE" w:rsidP="00540E90">
            <w:pPr>
              <w:pStyle w:val="ConsPlusCell"/>
              <w:widowControl/>
              <w:jc w:val="both"/>
              <w:rPr>
                <w:rFonts w:ascii="Times New Roman" w:hAnsi="Times New Roman" w:cs="Times New Roman"/>
              </w:rPr>
            </w:pPr>
            <w:r w:rsidRPr="009C3757">
              <w:rPr>
                <w:rFonts w:ascii="Times New Roman" w:hAnsi="Times New Roman" w:cs="Times New Roman"/>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77BEE" w:rsidRPr="009C3757" w:rsidRDefault="00A77BEE" w:rsidP="00540E90">
            <w:pPr>
              <w:pStyle w:val="ConsPlusCell"/>
              <w:widowControl/>
              <w:jc w:val="both"/>
              <w:rPr>
                <w:rFonts w:ascii="Times New Roman" w:hAnsi="Times New Roman" w:cs="Times New Roman"/>
              </w:rPr>
            </w:pPr>
            <w:r w:rsidRPr="009C3757">
              <w:rPr>
                <w:rFonts w:ascii="Times New Roman" w:hAnsi="Times New Roman" w:cs="Times New Roman"/>
              </w:rPr>
              <w:t>95</w:t>
            </w:r>
          </w:p>
        </w:tc>
      </w:tr>
    </w:tbl>
    <w:p w:rsidR="00A77BEE" w:rsidRPr="00DE75E6" w:rsidRDefault="00A77BEE" w:rsidP="00A77BE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287"/>
        <w:gridCol w:w="1725"/>
        <w:gridCol w:w="2218"/>
      </w:tblGrid>
      <w:tr w:rsidR="00A77BEE" w:rsidRPr="00146509" w:rsidTr="00540E90">
        <w:trPr>
          <w:trHeight w:val="1214"/>
        </w:trPr>
        <w:tc>
          <w:tcPr>
            <w:tcW w:w="3596"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52" w:type="dxa"/>
          </w:tcPr>
          <w:p w:rsidR="00A77BEE" w:rsidRPr="009C3757" w:rsidRDefault="00A77BEE" w:rsidP="00540E90">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w:t>
            </w:r>
          </w:p>
          <w:p w:rsidR="00A77BEE" w:rsidRPr="009C3757" w:rsidRDefault="00A77BEE" w:rsidP="00540E90">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774" w:type="dxa"/>
          </w:tcPr>
          <w:p w:rsidR="00A77BEE" w:rsidRPr="009C3757" w:rsidRDefault="00A77BEE" w:rsidP="00540E90">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A77BEE" w:rsidRPr="009C3757" w:rsidRDefault="00A77BEE" w:rsidP="00540E90">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290" w:type="dxa"/>
          </w:tcPr>
          <w:p w:rsidR="00A77BEE" w:rsidRPr="009C3757" w:rsidRDefault="00A77BEE" w:rsidP="00540E90">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A77BEE" w:rsidRPr="009C3757" w:rsidRDefault="00A77BEE" w:rsidP="00540E90">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A77BEE" w:rsidRPr="00146509" w:rsidTr="00540E90">
        <w:trPr>
          <w:trHeight w:val="20"/>
        </w:trPr>
        <w:tc>
          <w:tcPr>
            <w:tcW w:w="3596"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52"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2307986</w:t>
            </w:r>
          </w:p>
        </w:tc>
        <w:tc>
          <w:tcPr>
            <w:tcW w:w="1774"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2307986</w:t>
            </w:r>
          </w:p>
        </w:tc>
        <w:tc>
          <w:tcPr>
            <w:tcW w:w="2290"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A77BEE" w:rsidRPr="00146509" w:rsidTr="00540E90">
        <w:trPr>
          <w:trHeight w:val="20"/>
        </w:trPr>
        <w:tc>
          <w:tcPr>
            <w:tcW w:w="3596"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52"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1774" w:type="dxa"/>
          </w:tcPr>
          <w:p w:rsidR="00A77BEE" w:rsidRPr="00DE75E6" w:rsidRDefault="00A77BEE" w:rsidP="00540E90">
            <w:pPr>
              <w:pStyle w:val="a8"/>
              <w:rPr>
                <w:rFonts w:ascii="Times New Roman" w:hAnsi="Times New Roman" w:cs="Times New Roman"/>
                <w:color w:val="FF0000"/>
                <w:sz w:val="22"/>
                <w:szCs w:val="22"/>
              </w:rPr>
            </w:pPr>
          </w:p>
        </w:tc>
        <w:tc>
          <w:tcPr>
            <w:tcW w:w="2290"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w:t>
            </w:r>
          </w:p>
        </w:tc>
      </w:tr>
      <w:tr w:rsidR="00A77BEE" w:rsidRPr="00146509" w:rsidTr="00540E90">
        <w:trPr>
          <w:trHeight w:val="20"/>
        </w:trPr>
        <w:tc>
          <w:tcPr>
            <w:tcW w:w="3596"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52"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112724</w:t>
            </w:r>
          </w:p>
        </w:tc>
        <w:tc>
          <w:tcPr>
            <w:tcW w:w="1774"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112724</w:t>
            </w:r>
          </w:p>
        </w:tc>
        <w:tc>
          <w:tcPr>
            <w:tcW w:w="2290"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A77BEE" w:rsidRPr="00146509" w:rsidTr="00540E90">
        <w:trPr>
          <w:trHeight w:val="20"/>
        </w:trPr>
        <w:tc>
          <w:tcPr>
            <w:tcW w:w="3596"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52"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1774"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2290"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r>
      <w:tr w:rsidR="00A77BEE" w:rsidRPr="00146509" w:rsidTr="00540E90">
        <w:trPr>
          <w:trHeight w:val="20"/>
        </w:trPr>
        <w:tc>
          <w:tcPr>
            <w:tcW w:w="3596"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52"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2420710</w:t>
            </w:r>
          </w:p>
        </w:tc>
        <w:tc>
          <w:tcPr>
            <w:tcW w:w="1774"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2420710</w:t>
            </w:r>
          </w:p>
        </w:tc>
        <w:tc>
          <w:tcPr>
            <w:tcW w:w="2290"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bl>
    <w:p w:rsidR="00A77BEE" w:rsidRPr="00DE75E6" w:rsidRDefault="00A77BEE" w:rsidP="00A77BE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проведенный в соответствии с методикой,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A77BEE" w:rsidRPr="00DE75E6" w:rsidRDefault="00A77BEE" w:rsidP="00A77BEE">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программы «Развитие культуры Гостомлянского сельсовета Медвенского района на 2021-2023 годы» (далее – Программа) осуществлялась реализация программных мероприятий по направлениям отраженным в табл.№2.</w:t>
      </w:r>
    </w:p>
    <w:p w:rsidR="00A77BEE" w:rsidRPr="00DE75E6" w:rsidRDefault="00A77BEE" w:rsidP="00A77BEE">
      <w:pPr>
        <w:ind w:firstLine="720"/>
        <w:jc w:val="both"/>
        <w:rPr>
          <w:rFonts w:ascii="Times New Roman" w:hAnsi="Times New Roman" w:cs="Times New Roman"/>
          <w:color w:val="000000"/>
          <w:sz w:val="22"/>
          <w:szCs w:val="22"/>
        </w:rPr>
      </w:pPr>
      <w:r w:rsidRPr="00DE75E6">
        <w:rPr>
          <w:rFonts w:ascii="Times New Roman" w:hAnsi="Times New Roman" w:cs="Times New Roman"/>
          <w:sz w:val="22"/>
          <w:szCs w:val="22"/>
        </w:rPr>
        <w:t xml:space="preserve">Мероприятия с учетом уточненных плановых назначений выполнены на </w:t>
      </w:r>
      <w:r w:rsidRPr="00DE75E6">
        <w:rPr>
          <w:rFonts w:ascii="Times New Roman" w:hAnsi="Times New Roman" w:cs="Times New Roman"/>
          <w:color w:val="000000"/>
          <w:sz w:val="22"/>
          <w:szCs w:val="22"/>
        </w:rPr>
        <w:t>100 %.</w:t>
      </w:r>
    </w:p>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 xml:space="preserve">Целями Программы является: </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t>-сохранение и развитие культурного потенциала Гостомлянского сельсовета Медвенского района, реализация муниципальной политики в сфере культуры;</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t>-обеспечение прав населения Гостмолянского сельсовета Медвенского района на доступ к культурным ценностям;</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sz w:val="22"/>
          <w:szCs w:val="22"/>
        </w:rPr>
        <w:t>-обеспечение прав (населения) граждан, проживающих на территории Гостомлянского сельсовета Медвенского района в сфере информации и образования;</w:t>
      </w:r>
    </w:p>
    <w:p w:rsidR="00A77BEE" w:rsidRPr="00DE75E6" w:rsidRDefault="00A77BEE" w:rsidP="00A77BEE">
      <w:pPr>
        <w:tabs>
          <w:tab w:val="left" w:pos="3686"/>
        </w:tabs>
        <w:ind w:firstLine="720"/>
        <w:jc w:val="both"/>
        <w:rPr>
          <w:rFonts w:ascii="Times New Roman" w:hAnsi="Times New Roman" w:cs="Times New Roman"/>
          <w:sz w:val="22"/>
          <w:szCs w:val="22"/>
        </w:rPr>
      </w:pPr>
      <w:r w:rsidRPr="00DE75E6">
        <w:rPr>
          <w:rFonts w:ascii="Times New Roman" w:hAnsi="Times New Roman" w:cs="Times New Roman"/>
          <w:sz w:val="22"/>
          <w:szCs w:val="22"/>
        </w:rPr>
        <w:t>-обеспечение свободы творчества и прав граждан, проживающих на территории Гостмолянского сельсовета Медвенского района, в сфере культуры.</w:t>
      </w:r>
    </w:p>
    <w:p w:rsidR="00A77BEE" w:rsidRPr="00DE75E6" w:rsidRDefault="00A77BEE" w:rsidP="00A77BEE">
      <w:pPr>
        <w:ind w:firstLine="720"/>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 xml:space="preserve">Анализ реализации Программы в 2021 году, проведенный в соответствии с методикой, показал, что эффективность реализации Программы составила </w:t>
      </w:r>
      <w:r w:rsidRPr="00DE75E6">
        <w:rPr>
          <w:rFonts w:ascii="Times New Roman" w:hAnsi="Times New Roman" w:cs="Times New Roman"/>
          <w:sz w:val="22"/>
          <w:szCs w:val="22"/>
        </w:rPr>
        <w:t xml:space="preserve">100 </w:t>
      </w:r>
      <w:r w:rsidRPr="00DE75E6">
        <w:rPr>
          <w:rFonts w:ascii="Times New Roman" w:hAnsi="Times New Roman" w:cs="Times New Roman"/>
          <w:color w:val="000000"/>
          <w:sz w:val="22"/>
          <w:szCs w:val="22"/>
        </w:rPr>
        <w:t>процентов, программные цели и ожидаемые социально-экономические результаты от реализации Программы достигнуты  полностью.</w:t>
      </w:r>
    </w:p>
    <w:p w:rsidR="00A77BEE" w:rsidRPr="00DE75E6" w:rsidRDefault="00A77BEE" w:rsidP="00A77BEE">
      <w:pPr>
        <w:ind w:firstLine="720"/>
        <w:jc w:val="both"/>
        <w:rPr>
          <w:rFonts w:ascii="Times New Roman" w:hAnsi="Times New Roman" w:cs="Times New Roman"/>
          <w:sz w:val="22"/>
          <w:szCs w:val="22"/>
        </w:rPr>
      </w:pPr>
      <w:r w:rsidRPr="00DE75E6">
        <w:rPr>
          <w:rFonts w:ascii="Times New Roman" w:hAnsi="Times New Roman" w:cs="Times New Roman"/>
          <w:color w:val="000000"/>
          <w:sz w:val="22"/>
          <w:szCs w:val="22"/>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DE75E6">
        <w:rPr>
          <w:rFonts w:ascii="Times New Roman" w:hAnsi="Times New Roman" w:cs="Times New Roman"/>
          <w:sz w:val="22"/>
          <w:szCs w:val="22"/>
        </w:rPr>
        <w:t xml:space="preserve"> для творческой деятельности всех возрастных групп населения.</w:t>
      </w:r>
    </w:p>
    <w:p w:rsidR="00A77BEE" w:rsidRPr="00A02668" w:rsidRDefault="00A77BEE" w:rsidP="00A77BEE">
      <w:pPr>
        <w:pStyle w:val="a5"/>
        <w:shd w:val="clear" w:color="auto" w:fill="FFFFFF"/>
        <w:suppressAutoHyphens/>
        <w:spacing w:after="0" w:line="240" w:lineRule="auto"/>
        <w:ind w:left="0" w:firstLine="709"/>
        <w:jc w:val="both"/>
        <w:textAlignment w:val="baseline"/>
        <w:rPr>
          <w:rFonts w:ascii="Times New Roman" w:hAnsi="Times New Roman"/>
          <w:b/>
          <w:bCs/>
          <w:u w:val="single"/>
        </w:rPr>
      </w:pPr>
      <w:r w:rsidRPr="00A02668">
        <w:rPr>
          <w:rFonts w:ascii="Times New Roman" w:hAnsi="Times New Roman"/>
          <w:b/>
          <w:bCs/>
          <w:color w:val="000000"/>
          <w:u w:val="single"/>
        </w:rPr>
        <w:lastRenderedPageBreak/>
        <w:t>10. Муниципальн</w:t>
      </w:r>
      <w:r>
        <w:rPr>
          <w:rFonts w:ascii="Times New Roman" w:hAnsi="Times New Roman"/>
          <w:b/>
          <w:bCs/>
          <w:color w:val="000000"/>
          <w:u w:val="single"/>
        </w:rPr>
        <w:t>ая</w:t>
      </w:r>
      <w:r w:rsidRPr="00A02668">
        <w:rPr>
          <w:rFonts w:ascii="Times New Roman" w:hAnsi="Times New Roman"/>
          <w:b/>
          <w:bCs/>
          <w:color w:val="000000"/>
          <w:u w:val="single"/>
        </w:rPr>
        <w:t xml:space="preserve"> программ</w:t>
      </w:r>
      <w:r>
        <w:rPr>
          <w:rFonts w:ascii="Times New Roman" w:hAnsi="Times New Roman"/>
          <w:b/>
          <w:bCs/>
          <w:color w:val="000000"/>
          <w:u w:val="single"/>
        </w:rPr>
        <w:t>а</w:t>
      </w:r>
      <w:r w:rsidRPr="00A02668">
        <w:rPr>
          <w:rFonts w:ascii="Times New Roman" w:hAnsi="Times New Roman"/>
          <w:b/>
          <w:bCs/>
          <w:color w:val="000000"/>
          <w:u w:val="single"/>
        </w:rPr>
        <w:t xml:space="preserve"> </w:t>
      </w:r>
      <w:r w:rsidRPr="00A02668">
        <w:rPr>
          <w:rFonts w:ascii="Times New Roman" w:hAnsi="Times New Roman"/>
          <w:b/>
          <w:bCs/>
          <w:u w:val="single"/>
          <w:lang w:eastAsia="ar-SA"/>
        </w:rPr>
        <w:t xml:space="preserve">«Социальная поддержка граждан </w:t>
      </w:r>
      <w:r w:rsidRPr="00A02668">
        <w:rPr>
          <w:rFonts w:ascii="Times New Roman" w:hAnsi="Times New Roman"/>
          <w:b/>
          <w:bCs/>
          <w:u w:val="single"/>
        </w:rPr>
        <w:t>Гостомлянского сельсовета Медвенского района Курской области на 2021-2025 годы»</w:t>
      </w:r>
    </w:p>
    <w:p w:rsidR="00A77BEE" w:rsidRPr="00DE75E6" w:rsidRDefault="00A77BEE" w:rsidP="00A77BEE">
      <w:pPr>
        <w:pStyle w:val="ConsPlusNormal"/>
        <w:jc w:val="center"/>
        <w:rPr>
          <w:rFonts w:ascii="Times New Roman" w:hAnsi="Times New Roman"/>
          <w:b/>
          <w:bCs/>
          <w:color w:val="000000"/>
          <w:sz w:val="16"/>
          <w:szCs w:val="16"/>
        </w:rPr>
      </w:pP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a5"/>
        <w:shd w:val="clear" w:color="auto" w:fill="FFFFFF"/>
        <w:suppressAutoHyphens/>
        <w:spacing w:after="0" w:line="240" w:lineRule="auto"/>
        <w:ind w:left="0" w:firstLine="709"/>
        <w:jc w:val="both"/>
        <w:textAlignment w:val="baseline"/>
        <w:rPr>
          <w:rFonts w:ascii="Times New Roman" w:hAnsi="Times New Roman"/>
        </w:rPr>
      </w:pPr>
      <w:r w:rsidRPr="00DE75E6">
        <w:rPr>
          <w:rFonts w:ascii="Times New Roman" w:hAnsi="Times New Roman"/>
        </w:rPr>
        <w:t xml:space="preserve">На реализацию мероприятий муниципальной программы </w:t>
      </w:r>
      <w:r w:rsidRPr="00DE75E6">
        <w:rPr>
          <w:rFonts w:ascii="Times New Roman" w:hAnsi="Times New Roman"/>
          <w:color w:val="333333"/>
          <w:lang w:eastAsia="ar-SA"/>
        </w:rPr>
        <w:t xml:space="preserve">«Социальная поддержка граждан </w:t>
      </w:r>
      <w:r w:rsidRPr="00DE75E6">
        <w:rPr>
          <w:rFonts w:ascii="Times New Roman" w:hAnsi="Times New Roman"/>
        </w:rPr>
        <w:t xml:space="preserve">Гостмолянского сельсовета Медвенского района Курской области на 2021-2025 годы» в 2021 году </w:t>
      </w:r>
      <w:r w:rsidRPr="00DE75E6">
        <w:rPr>
          <w:rFonts w:ascii="Times New Roman" w:hAnsi="Times New Roman"/>
          <w:color w:val="000000"/>
        </w:rPr>
        <w:t xml:space="preserve">предусмотрено 383480,87 </w:t>
      </w:r>
      <w:r w:rsidRPr="00DE75E6">
        <w:rPr>
          <w:rFonts w:ascii="Times New Roman" w:hAnsi="Times New Roman"/>
          <w:color w:val="000000"/>
          <w:spacing w:val="-4"/>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383480,87 рублей, что составляет 100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326"/>
        <w:gridCol w:w="1988"/>
        <w:gridCol w:w="1793"/>
      </w:tblGrid>
      <w:tr w:rsidR="00A77BEE" w:rsidRPr="00146509" w:rsidTr="00540E90">
        <w:trPr>
          <w:trHeight w:val="988"/>
        </w:trPr>
        <w:tc>
          <w:tcPr>
            <w:tcW w:w="3399"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64"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 (рублей)</w:t>
            </w:r>
          </w:p>
        </w:tc>
        <w:tc>
          <w:tcPr>
            <w:tcW w:w="2025"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1816"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A77BEE" w:rsidRPr="00146509" w:rsidTr="00540E90">
        <w:trPr>
          <w:trHeight w:val="20"/>
        </w:trPr>
        <w:tc>
          <w:tcPr>
            <w:tcW w:w="3399" w:type="dxa"/>
          </w:tcPr>
          <w:p w:rsidR="00A77BEE" w:rsidRPr="009C3757" w:rsidRDefault="00A77BEE" w:rsidP="00540E90">
            <w:pPr>
              <w:pStyle w:val="ae"/>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364"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2025"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1816"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-предоставление мер социальной поддержки отдельным категориям граждан за счет средств местного бюджета;</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Выполнение обязательств государства по социальной поддержке граждан</w:t>
      </w:r>
    </w:p>
    <w:p w:rsidR="00A77BEE" w:rsidRPr="00DE75E6" w:rsidRDefault="00A77BEE" w:rsidP="00A77BEE">
      <w:pPr>
        <w:tabs>
          <w:tab w:val="left" w:pos="3402"/>
        </w:tabs>
        <w:ind w:firstLine="709"/>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и формирование мотивации для ведения здорового образа жизни;</w:t>
      </w:r>
    </w:p>
    <w:p w:rsidR="00A77BEE" w:rsidRPr="00DE75E6" w:rsidRDefault="00A77BEE" w:rsidP="00A77BEE">
      <w:pPr>
        <w:tabs>
          <w:tab w:val="left" w:pos="34"/>
        </w:tabs>
        <w:ind w:firstLine="709"/>
        <w:jc w:val="both"/>
        <w:rPr>
          <w:rFonts w:ascii="Times New Roman" w:hAnsi="Times New Roman" w:cs="Times New Roman"/>
          <w:sz w:val="22"/>
          <w:szCs w:val="22"/>
        </w:rPr>
      </w:pPr>
      <w:r w:rsidRPr="00DE75E6">
        <w:rPr>
          <w:rFonts w:ascii="Times New Roman" w:hAnsi="Times New Roman" w:cs="Times New Roman"/>
          <w:sz w:val="22"/>
          <w:szCs w:val="22"/>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w:t>
      </w:r>
      <w:r>
        <w:rPr>
          <w:rFonts w:ascii="Times New Roman" w:hAnsi="Times New Roman" w:cs="Times New Roman"/>
          <w:b/>
          <w:bCs/>
          <w:sz w:val="22"/>
          <w:szCs w:val="22"/>
        </w:rPr>
        <w:t xml:space="preserve">новных мероприятий подпрограмм </w:t>
      </w:r>
      <w:r w:rsidRPr="00DE75E6">
        <w:rPr>
          <w:rFonts w:ascii="Times New Roman" w:hAnsi="Times New Roman" w:cs="Times New Roman"/>
          <w:b/>
          <w:bCs/>
          <w:sz w:val="22"/>
          <w:szCs w:val="22"/>
        </w:rPr>
        <w:t>муниципальной программы</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5"/>
        <w:gridCol w:w="1363"/>
        <w:gridCol w:w="890"/>
        <w:gridCol w:w="1378"/>
        <w:gridCol w:w="803"/>
        <w:gridCol w:w="47"/>
        <w:gridCol w:w="832"/>
        <w:gridCol w:w="878"/>
        <w:gridCol w:w="936"/>
        <w:gridCol w:w="907"/>
        <w:gridCol w:w="769"/>
        <w:gridCol w:w="1120"/>
      </w:tblGrid>
      <w:tr w:rsidR="00A77BEE" w:rsidRPr="00146509" w:rsidTr="00540E90">
        <w:trPr>
          <w:trHeight w:val="227"/>
        </w:trPr>
        <w:tc>
          <w:tcPr>
            <w:tcW w:w="495"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п/п</w:t>
            </w:r>
          </w:p>
        </w:tc>
        <w:tc>
          <w:tcPr>
            <w:tcW w:w="1363"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378"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82" w:type="dxa"/>
            <w:gridSpan w:val="3"/>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814"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676"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1120" w:type="dxa"/>
            <w:vMerge w:val="restart"/>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A77BEE" w:rsidRPr="00146509" w:rsidTr="00540E90">
        <w:trPr>
          <w:trHeight w:val="227"/>
        </w:trPr>
        <w:tc>
          <w:tcPr>
            <w:tcW w:w="495" w:type="dxa"/>
            <w:vMerge/>
            <w:vAlign w:val="center"/>
          </w:tcPr>
          <w:p w:rsidR="00A77BEE" w:rsidRPr="009C3757" w:rsidRDefault="00A77BEE" w:rsidP="00540E90">
            <w:pPr>
              <w:jc w:val="both"/>
              <w:rPr>
                <w:rFonts w:ascii="Times New Roman" w:hAnsi="Times New Roman" w:cs="Times New Roman"/>
                <w:szCs w:val="20"/>
              </w:rPr>
            </w:pPr>
          </w:p>
        </w:tc>
        <w:tc>
          <w:tcPr>
            <w:tcW w:w="1363" w:type="dxa"/>
            <w:vMerge/>
            <w:vAlign w:val="center"/>
          </w:tcPr>
          <w:p w:rsidR="00A77BEE" w:rsidRPr="009C3757" w:rsidRDefault="00A77BEE" w:rsidP="00540E90">
            <w:pPr>
              <w:jc w:val="both"/>
              <w:rPr>
                <w:rFonts w:ascii="Times New Roman" w:hAnsi="Times New Roman" w:cs="Times New Roman"/>
                <w:szCs w:val="20"/>
              </w:rPr>
            </w:pPr>
          </w:p>
        </w:tc>
        <w:tc>
          <w:tcPr>
            <w:tcW w:w="890" w:type="dxa"/>
            <w:vMerge/>
            <w:vAlign w:val="center"/>
          </w:tcPr>
          <w:p w:rsidR="00A77BEE" w:rsidRPr="009C3757" w:rsidRDefault="00A77BEE" w:rsidP="00540E90">
            <w:pPr>
              <w:jc w:val="both"/>
              <w:rPr>
                <w:rFonts w:ascii="Times New Roman" w:hAnsi="Times New Roman" w:cs="Times New Roman"/>
                <w:szCs w:val="20"/>
              </w:rPr>
            </w:pPr>
          </w:p>
        </w:tc>
        <w:tc>
          <w:tcPr>
            <w:tcW w:w="1378" w:type="dxa"/>
            <w:vMerge/>
            <w:vAlign w:val="center"/>
          </w:tcPr>
          <w:p w:rsidR="00A77BEE" w:rsidRPr="009C3757" w:rsidRDefault="00A77BEE" w:rsidP="00540E90">
            <w:pPr>
              <w:jc w:val="both"/>
              <w:rPr>
                <w:rFonts w:ascii="Times New Roman" w:hAnsi="Times New Roman" w:cs="Times New Roman"/>
                <w:szCs w:val="20"/>
              </w:rPr>
            </w:pPr>
          </w:p>
        </w:tc>
        <w:tc>
          <w:tcPr>
            <w:tcW w:w="803"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79"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78"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936"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07"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6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1120" w:type="dxa"/>
            <w:vMerge/>
            <w:vAlign w:val="center"/>
          </w:tcPr>
          <w:p w:rsidR="00A77BEE" w:rsidRPr="00146509" w:rsidRDefault="00A77BEE" w:rsidP="00540E90">
            <w:pPr>
              <w:jc w:val="both"/>
              <w:rPr>
                <w:rFonts w:ascii="Times New Roman" w:hAnsi="Times New Roman" w:cs="Times New Roman"/>
                <w:sz w:val="24"/>
              </w:rPr>
            </w:pPr>
          </w:p>
        </w:tc>
      </w:tr>
      <w:tr w:rsidR="00A77BEE" w:rsidRPr="00146509" w:rsidTr="00540E90">
        <w:trPr>
          <w:trHeight w:val="227"/>
        </w:trPr>
        <w:tc>
          <w:tcPr>
            <w:tcW w:w="495"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w:t>
            </w:r>
          </w:p>
        </w:tc>
        <w:tc>
          <w:tcPr>
            <w:tcW w:w="1363"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3</w:t>
            </w:r>
          </w:p>
        </w:tc>
        <w:tc>
          <w:tcPr>
            <w:tcW w:w="1378"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4</w:t>
            </w:r>
          </w:p>
        </w:tc>
        <w:tc>
          <w:tcPr>
            <w:tcW w:w="803"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5</w:t>
            </w:r>
          </w:p>
        </w:tc>
        <w:tc>
          <w:tcPr>
            <w:tcW w:w="879"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6</w:t>
            </w:r>
          </w:p>
        </w:tc>
        <w:tc>
          <w:tcPr>
            <w:tcW w:w="878"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7</w:t>
            </w:r>
          </w:p>
        </w:tc>
        <w:tc>
          <w:tcPr>
            <w:tcW w:w="936"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8</w:t>
            </w:r>
          </w:p>
        </w:tc>
        <w:tc>
          <w:tcPr>
            <w:tcW w:w="907"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9</w:t>
            </w:r>
          </w:p>
        </w:tc>
        <w:tc>
          <w:tcPr>
            <w:tcW w:w="76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10</w:t>
            </w:r>
          </w:p>
        </w:tc>
        <w:tc>
          <w:tcPr>
            <w:tcW w:w="1120" w:type="dxa"/>
          </w:tcPr>
          <w:p w:rsidR="00A77BEE" w:rsidRPr="00146509" w:rsidRDefault="00A77BEE" w:rsidP="00540E9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A77BEE" w:rsidRPr="00146509" w:rsidTr="00540E90">
        <w:trPr>
          <w:trHeight w:val="377"/>
        </w:trPr>
        <w:tc>
          <w:tcPr>
            <w:tcW w:w="495" w:type="dxa"/>
          </w:tcPr>
          <w:p w:rsidR="00A77BEE" w:rsidRPr="009C3757" w:rsidRDefault="00A77BEE" w:rsidP="00540E90">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1"/>
          </w:tcPr>
          <w:p w:rsidR="00A77BEE" w:rsidRPr="009C3757" w:rsidRDefault="00A77BEE" w:rsidP="00540E90">
            <w:pPr>
              <w:ind w:firstLine="67"/>
              <w:jc w:val="both"/>
              <w:rPr>
                <w:rFonts w:ascii="Times New Roman" w:hAnsi="Times New Roman" w:cs="Times New Roman"/>
                <w:b/>
                <w:bCs/>
                <w:szCs w:val="20"/>
              </w:rPr>
            </w:pPr>
            <w:r w:rsidRPr="009C3757">
              <w:rPr>
                <w:rFonts w:ascii="Times New Roman" w:hAnsi="Times New Roman" w:cs="Times New Roman"/>
                <w:b/>
                <w:bCs/>
                <w:szCs w:val="20"/>
              </w:rPr>
              <w:t>Подпрограмма 1 «Развитие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tc>
      </w:tr>
      <w:tr w:rsidR="00A77BEE" w:rsidRPr="00146509" w:rsidTr="00540E90">
        <w:trPr>
          <w:trHeight w:val="227"/>
        </w:trPr>
        <w:tc>
          <w:tcPr>
            <w:tcW w:w="495"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c>
          <w:tcPr>
            <w:tcW w:w="1363"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xml:space="preserve">Основное мероприятие: предоставление мер социальной поддержки отдельным категориям граждан за </w:t>
            </w:r>
            <w:r w:rsidRPr="009C3757">
              <w:rPr>
                <w:rFonts w:ascii="Times New Roman" w:hAnsi="Times New Roman" w:cs="Times New Roman"/>
              </w:rPr>
              <w:lastRenderedPageBreak/>
              <w:t>счет средств местного бюджета</w:t>
            </w:r>
          </w:p>
        </w:tc>
        <w:tc>
          <w:tcPr>
            <w:tcW w:w="89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lastRenderedPageBreak/>
              <w:t>Глава Гостомлянского сельсовета</w:t>
            </w:r>
          </w:p>
        </w:tc>
        <w:tc>
          <w:tcPr>
            <w:tcW w:w="1378"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32"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78"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936"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907"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769" w:type="dxa"/>
          </w:tcPr>
          <w:p w:rsidR="00A77BEE" w:rsidRPr="009C3757" w:rsidRDefault="00A77BEE" w:rsidP="00540E90">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1120" w:type="dxa"/>
          </w:tcPr>
          <w:p w:rsidR="00A77BEE" w:rsidRPr="00146509" w:rsidRDefault="00A77BEE" w:rsidP="00540E90">
            <w:pPr>
              <w:pStyle w:val="ConsPlusCell"/>
              <w:jc w:val="both"/>
              <w:rPr>
                <w:rFonts w:ascii="Times New Roman" w:hAnsi="Times New Roman" w:cs="Times New Roman"/>
                <w:sz w:val="24"/>
                <w:szCs w:val="24"/>
              </w:rPr>
            </w:pPr>
          </w:p>
        </w:tc>
      </w:tr>
    </w:tbl>
    <w:p w:rsidR="00A77BEE" w:rsidRPr="00DE75E6" w:rsidRDefault="00A77BEE" w:rsidP="00A77BE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lastRenderedPageBreak/>
        <w:t>3. Результаты использования бюджетных ассигнований и иных средств на реализацию мероприятий муниципальной программы</w:t>
      </w:r>
    </w:p>
    <w:p w:rsidR="00A77BEE" w:rsidRPr="00DE75E6" w:rsidRDefault="00A77BEE" w:rsidP="00A77BEE">
      <w:pPr>
        <w:pStyle w:val="21"/>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2021году предусматривалось выделение средств из бюджета поселения в размере 383480,87 руб.</w:t>
      </w:r>
    </w:p>
    <w:p w:rsidR="00A77BEE" w:rsidRPr="00DE75E6" w:rsidRDefault="00A77BEE" w:rsidP="00A77BEE">
      <w:pPr>
        <w:pStyle w:val="21"/>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Отчет</w:t>
      </w:r>
    </w:p>
    <w:p w:rsidR="00A77BEE" w:rsidRPr="00DE75E6" w:rsidRDefault="00A77BEE" w:rsidP="00A77BEE">
      <w:pPr>
        <w:pStyle w:val="Heading"/>
        <w:jc w:val="center"/>
        <w:rPr>
          <w:rFonts w:ascii="Times New Roman" w:hAnsi="Times New Roman" w:cs="Times New Roman"/>
        </w:rPr>
      </w:pPr>
      <w:r w:rsidRPr="00DE75E6">
        <w:rPr>
          <w:rFonts w:ascii="Times New Roman" w:hAnsi="Times New Roman" w:cs="Times New Roman"/>
        </w:rPr>
        <w:t>о финансировании проводимых программных мероприятий муниципальной программы в 2021 году</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A77BEE" w:rsidRPr="00146509" w:rsidTr="00540E90">
        <w:trPr>
          <w:trHeight w:val="647"/>
          <w:jc w:val="center"/>
        </w:trPr>
        <w:tc>
          <w:tcPr>
            <w:tcW w:w="2322"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Факт за 2021 год </w:t>
            </w:r>
          </w:p>
        </w:tc>
        <w:tc>
          <w:tcPr>
            <w:tcW w:w="936" w:type="dxa"/>
            <w:vMerge w:val="restart"/>
            <w:tcBorders>
              <w:top w:val="single" w:sz="2" w:space="0" w:color="auto"/>
              <w:left w:val="single" w:sz="4"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Объемы</w:t>
            </w:r>
          </w:p>
          <w:p w:rsidR="00A77BEE" w:rsidRPr="00146509" w:rsidRDefault="00A77BEE" w:rsidP="00540E90">
            <w:pPr>
              <w:jc w:val="both"/>
              <w:rPr>
                <w:rFonts w:ascii="Times New Roman" w:hAnsi="Times New Roman" w:cs="Times New Roman"/>
                <w:sz w:val="24"/>
              </w:rPr>
            </w:pPr>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
        </w:tc>
      </w:tr>
      <w:tr w:rsidR="00A77BEE" w:rsidRPr="00146509" w:rsidTr="00540E90">
        <w:trPr>
          <w:trHeight w:val="358"/>
          <w:jc w:val="center"/>
        </w:trPr>
        <w:tc>
          <w:tcPr>
            <w:tcW w:w="2322" w:type="dxa"/>
            <w:vMerge/>
            <w:tcBorders>
              <w:left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A77BEE" w:rsidRPr="00146509" w:rsidRDefault="00A77BEE" w:rsidP="00540E90">
            <w:pPr>
              <w:jc w:val="both"/>
              <w:rPr>
                <w:rFonts w:ascii="Times New Roman" w:hAnsi="Times New Roman" w:cs="Times New Roman"/>
                <w:sz w:val="24"/>
              </w:rPr>
            </w:pPr>
          </w:p>
        </w:tc>
      </w:tr>
      <w:tr w:rsidR="00A77BEE" w:rsidRPr="00146509" w:rsidTr="00540E90">
        <w:trPr>
          <w:trHeight w:val="594"/>
          <w:jc w:val="center"/>
        </w:trPr>
        <w:tc>
          <w:tcPr>
            <w:tcW w:w="2322" w:type="dxa"/>
            <w:vMerge/>
            <w:tcBorders>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sz w:val="24"/>
              </w:rPr>
            </w:pPr>
          </w:p>
        </w:tc>
      </w:tr>
      <w:tr w:rsidR="00A77BEE" w:rsidRPr="00146509" w:rsidTr="00540E9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11</w:t>
            </w:r>
          </w:p>
        </w:tc>
      </w:tr>
      <w:tr w:rsidR="00A77BEE" w:rsidRPr="00146509" w:rsidTr="00540E9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pStyle w:val="a5"/>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t xml:space="preserve">Программа </w:t>
            </w:r>
            <w:r w:rsidRPr="009C3757">
              <w:rPr>
                <w:rFonts w:ascii="Times New Roman" w:hAnsi="Times New Roman"/>
                <w:sz w:val="20"/>
                <w:szCs w:val="20"/>
                <w:lang w:eastAsia="ar-SA"/>
              </w:rPr>
              <w:t xml:space="preserve">«Социальная поддержка граждан </w:t>
            </w:r>
            <w:r w:rsidRPr="009C3757">
              <w:rPr>
                <w:rFonts w:ascii="Times New Roman" w:hAnsi="Times New Roman"/>
                <w:sz w:val="20"/>
                <w:szCs w:val="20"/>
              </w:rPr>
              <w:t>Гостомлянского сельсовета Медвенского района Курской области на 2021-2025годы»</w:t>
            </w: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936"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r>
      <w:tr w:rsidR="00A77BEE" w:rsidRPr="00146509" w:rsidTr="00540E90">
        <w:trPr>
          <w:trHeight w:val="433"/>
          <w:jc w:val="center"/>
        </w:trPr>
        <w:tc>
          <w:tcPr>
            <w:tcW w:w="232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Подпрограмма1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383480,87</w:t>
            </w:r>
          </w:p>
        </w:tc>
        <w:tc>
          <w:tcPr>
            <w:tcW w:w="936"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r>
    </w:tbl>
    <w:p w:rsidR="00A77BEE" w:rsidRPr="00DE75E6" w:rsidRDefault="00A77BEE" w:rsidP="00A77BE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A77BEE" w:rsidRPr="00DE75E6" w:rsidRDefault="00A77BEE" w:rsidP="00A77BEE">
      <w:pPr>
        <w:pStyle w:val="ConsPlusNormal"/>
        <w:widowControl/>
        <w:ind w:firstLine="709"/>
        <w:jc w:val="both"/>
        <w:rPr>
          <w:rFonts w:ascii="Times New Roman" w:hAnsi="Times New Roman"/>
        </w:rPr>
      </w:pPr>
      <w:r w:rsidRPr="00DE75E6">
        <w:rPr>
          <w:rFonts w:ascii="Times New Roman" w:hAnsi="Times New Roman"/>
        </w:rPr>
        <w:t xml:space="preserve">Реализация мероприятий Программы позволила: повысить </w:t>
      </w:r>
      <w:r w:rsidRPr="00DE75E6">
        <w:rPr>
          <w:rFonts w:ascii="Times New Roman" w:hAnsi="Times New Roman"/>
          <w:color w:val="000000"/>
        </w:rPr>
        <w:t xml:space="preserve">уровень удовлетворенности населения </w:t>
      </w:r>
      <w:r w:rsidRPr="00DE75E6">
        <w:rPr>
          <w:rFonts w:ascii="Times New Roman" w:hAnsi="Times New Roman"/>
        </w:rPr>
        <w:t>Гостомлянского</w:t>
      </w:r>
      <w:r w:rsidRPr="00DE75E6">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A77BEE" w:rsidRPr="00DE75E6" w:rsidRDefault="00A77BEE" w:rsidP="00A77BEE">
      <w:pPr>
        <w:tabs>
          <w:tab w:val="left" w:pos="14317"/>
        </w:tabs>
        <w:autoSpaceDE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Целями Программы является:</w:t>
      </w:r>
    </w:p>
    <w:p w:rsidR="00A77BEE" w:rsidRDefault="00A77BEE" w:rsidP="00A77BEE">
      <w:pPr>
        <w:tabs>
          <w:tab w:val="left" w:pos="14317"/>
        </w:tabs>
        <w:autoSpaceDE w:val="0"/>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2"/>
          <w:szCs w:val="22"/>
        </w:rPr>
        <w:t>.</w:t>
      </w:r>
    </w:p>
    <w:p w:rsidR="00A77BEE" w:rsidRPr="00A02668" w:rsidRDefault="00A77BEE" w:rsidP="00A77BEE">
      <w:pPr>
        <w:rPr>
          <w:rFonts w:ascii="Times New Roman" w:hAnsi="Times New Roman" w:cs="Times New Roman"/>
          <w:sz w:val="22"/>
          <w:szCs w:val="22"/>
        </w:rPr>
      </w:pPr>
    </w:p>
    <w:p w:rsidR="00A77BEE" w:rsidRDefault="00A77BEE" w:rsidP="00A77BEE">
      <w:pPr>
        <w:rPr>
          <w:rFonts w:ascii="Times New Roman" w:hAnsi="Times New Roman" w:cs="Times New Roman"/>
          <w:sz w:val="22"/>
          <w:szCs w:val="22"/>
        </w:rPr>
      </w:pPr>
    </w:p>
    <w:p w:rsidR="00A77BEE" w:rsidRPr="00A02668" w:rsidRDefault="00A77BEE" w:rsidP="00A77BEE">
      <w:pPr>
        <w:tabs>
          <w:tab w:val="left" w:pos="2065"/>
        </w:tabs>
        <w:rPr>
          <w:rFonts w:ascii="Times New Roman" w:hAnsi="Times New Roman" w:cs="Times New Roman"/>
          <w:b/>
          <w:bCs/>
          <w:sz w:val="22"/>
          <w:szCs w:val="22"/>
          <w:u w:val="single"/>
        </w:rPr>
      </w:pPr>
      <w:r w:rsidRPr="00A02668">
        <w:rPr>
          <w:rFonts w:ascii="Times New Roman" w:hAnsi="Times New Roman" w:cs="Times New Roman"/>
          <w:sz w:val="22"/>
          <w:szCs w:val="22"/>
          <w:u w:val="single"/>
        </w:rPr>
        <w:t>11.  М</w:t>
      </w:r>
      <w:r w:rsidRPr="00A02668">
        <w:rPr>
          <w:rFonts w:ascii="Times New Roman" w:hAnsi="Times New Roman" w:cs="Times New Roman"/>
          <w:b/>
          <w:bCs/>
          <w:color w:val="000000"/>
          <w:sz w:val="22"/>
          <w:szCs w:val="22"/>
          <w:u w:val="single"/>
        </w:rPr>
        <w:t>униципальн</w:t>
      </w:r>
      <w:r>
        <w:rPr>
          <w:rFonts w:ascii="Times New Roman" w:hAnsi="Times New Roman" w:cs="Times New Roman"/>
          <w:b/>
          <w:bCs/>
          <w:color w:val="000000"/>
          <w:sz w:val="22"/>
          <w:szCs w:val="22"/>
          <w:u w:val="single"/>
        </w:rPr>
        <w:t>ая</w:t>
      </w:r>
      <w:r w:rsidRPr="00A02668">
        <w:rPr>
          <w:rFonts w:ascii="Times New Roman" w:hAnsi="Times New Roman" w:cs="Times New Roman"/>
          <w:b/>
          <w:bCs/>
          <w:color w:val="000000"/>
          <w:sz w:val="22"/>
          <w:szCs w:val="22"/>
          <w:u w:val="single"/>
        </w:rPr>
        <w:t xml:space="preserve"> программ</w:t>
      </w:r>
      <w:r>
        <w:rPr>
          <w:rFonts w:ascii="Times New Roman" w:hAnsi="Times New Roman" w:cs="Times New Roman"/>
          <w:b/>
          <w:bCs/>
          <w:color w:val="000000"/>
          <w:sz w:val="22"/>
          <w:szCs w:val="22"/>
          <w:u w:val="single"/>
        </w:rPr>
        <w:t>а</w:t>
      </w:r>
      <w:r w:rsidRPr="00A02668">
        <w:rPr>
          <w:rFonts w:ascii="Times New Roman" w:hAnsi="Times New Roman" w:cs="Times New Roman"/>
          <w:b/>
          <w:bCs/>
          <w:color w:val="000000"/>
          <w:sz w:val="22"/>
          <w:szCs w:val="22"/>
          <w:u w:val="single"/>
        </w:rPr>
        <w:t xml:space="preserve"> </w:t>
      </w:r>
      <w:r w:rsidRPr="00A02668">
        <w:rPr>
          <w:rFonts w:ascii="Times New Roman" w:hAnsi="Times New Roman" w:cs="Times New Roman"/>
          <w:b/>
          <w:bCs/>
          <w:sz w:val="22"/>
          <w:szCs w:val="22"/>
          <w:u w:val="single"/>
        </w:rPr>
        <w:t>«Комплексное развитие территории Гостомлянског</w:t>
      </w:r>
      <w:r>
        <w:rPr>
          <w:rFonts w:ascii="Times New Roman" w:hAnsi="Times New Roman" w:cs="Times New Roman"/>
          <w:b/>
          <w:bCs/>
          <w:sz w:val="22"/>
          <w:szCs w:val="22"/>
          <w:u w:val="single"/>
        </w:rPr>
        <w:t xml:space="preserve">о сельсовета Медвенского района </w:t>
      </w:r>
      <w:r w:rsidRPr="00A02668">
        <w:rPr>
          <w:rFonts w:ascii="Times New Roman" w:hAnsi="Times New Roman" w:cs="Times New Roman"/>
          <w:b/>
          <w:bCs/>
          <w:sz w:val="22"/>
          <w:szCs w:val="22"/>
          <w:u w:val="single"/>
        </w:rPr>
        <w:t>Курской области на 2020-2025 годы»</w:t>
      </w:r>
    </w:p>
    <w:p w:rsidR="00A77BEE" w:rsidRPr="00DE75E6" w:rsidRDefault="00A77BEE" w:rsidP="00A77BEE">
      <w:pPr>
        <w:pStyle w:val="21"/>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«Гостомлянский сельсовет» Медвенского района  Курской области на 2021 год и плановый период 2022 и 2023 годов» (внесение изменений  от 27.01.2021г. № 90/316; от 15.04.2021г. №96/328; от 31.05.2021г. №99/334; от 22.09.2021г. №105/344; от 23.12.2021г. №108/371). </w:t>
      </w:r>
    </w:p>
    <w:p w:rsidR="00A77BEE" w:rsidRPr="00DE75E6" w:rsidRDefault="00A77BEE" w:rsidP="00A77BE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lastRenderedPageBreak/>
        <w:t xml:space="preserve">На реализацию мероприятий муниципальной программы «Комплексное развитие территории Гостомлянского сельсовета Медвенского района Курской области на 2020-2025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A77BEE" w:rsidRPr="00DE75E6" w:rsidRDefault="00A77BEE" w:rsidP="00A77BE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A77BEE" w:rsidRPr="00DE75E6" w:rsidRDefault="00A77BEE" w:rsidP="00A77BE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A77BEE" w:rsidRPr="00DE75E6" w:rsidRDefault="00A77BEE" w:rsidP="00A77BE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298"/>
        <w:gridCol w:w="1735"/>
        <w:gridCol w:w="2103"/>
      </w:tblGrid>
      <w:tr w:rsidR="00A77BEE" w:rsidRPr="00146509" w:rsidTr="00540E90">
        <w:trPr>
          <w:trHeight w:val="1214"/>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Источники финансирования</w:t>
            </w:r>
          </w:p>
        </w:tc>
        <w:tc>
          <w:tcPr>
            <w:tcW w:w="2333"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Уточненный план ассигнований на 2020 год</w:t>
            </w:r>
          </w:p>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1761"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Кассовый расход</w:t>
            </w:r>
          </w:p>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2137"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Процент</w:t>
            </w:r>
          </w:p>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исполнения</w:t>
            </w:r>
            <w:r w:rsidRPr="00DE75E6">
              <w:rPr>
                <w:rFonts w:ascii="Times New Roman" w:hAnsi="Times New Roman" w:cs="Times New Roman"/>
                <w:sz w:val="22"/>
                <w:szCs w:val="22"/>
              </w:rPr>
              <w:br/>
              <w:t>(гр. 3 / гр. 2 х 100)</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33"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33"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1761"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2137"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33"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33"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Внебюджетные средства</w:t>
            </w:r>
          </w:p>
        </w:tc>
        <w:tc>
          <w:tcPr>
            <w:tcW w:w="2333"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A77BEE" w:rsidRPr="00146509" w:rsidTr="00540E90">
        <w:trPr>
          <w:trHeight w:val="20"/>
        </w:trPr>
        <w:tc>
          <w:tcPr>
            <w:tcW w:w="3514" w:type="dxa"/>
          </w:tcPr>
          <w:p w:rsidR="00A77BEE" w:rsidRPr="00DE75E6" w:rsidRDefault="00A77BEE" w:rsidP="00540E90">
            <w:pPr>
              <w:pStyle w:val="a8"/>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33"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A77BEE" w:rsidRPr="00DE75E6" w:rsidRDefault="00A77BEE" w:rsidP="00540E90">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bl>
    <w:p w:rsidR="00A77BEE" w:rsidRPr="00DE75E6" w:rsidRDefault="00A77BEE" w:rsidP="00A77BE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1 Подпрограмма «Организация и содержание прочих объектов благоустройства на территории Гостомлянского сельсовета Медвенского района Курской области»</w:t>
      </w:r>
    </w:p>
    <w:p w:rsidR="00A77BEE" w:rsidRPr="00DE75E6" w:rsidRDefault="00A77BEE" w:rsidP="00A77BE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Мероприятия по совершенствованию систем уличного освещения населенных пунктов Гостомлянского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A77BEE" w:rsidRPr="00DE75E6" w:rsidRDefault="00A77BEE" w:rsidP="00A77BEE">
      <w:pPr>
        <w:pStyle w:val="12"/>
        <w:ind w:firstLine="708"/>
        <w:jc w:val="both"/>
        <w:rPr>
          <w:rFonts w:ascii="Times New Roman" w:hAnsi="Times New Roman"/>
          <w:b/>
          <w:bCs/>
          <w:lang w:val="ru-RU"/>
        </w:rPr>
      </w:pPr>
      <w:r w:rsidRPr="00DE75E6">
        <w:rPr>
          <w:rFonts w:ascii="Times New Roman" w:hAnsi="Times New Roman"/>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A77BEE" w:rsidRPr="00DE75E6" w:rsidRDefault="00A77BEE" w:rsidP="00A77BEE">
      <w:pPr>
        <w:pStyle w:val="12"/>
        <w:ind w:firstLine="708"/>
        <w:jc w:val="both"/>
        <w:rPr>
          <w:rFonts w:ascii="Times New Roman" w:hAnsi="Times New Roman"/>
          <w:b/>
          <w:bCs/>
          <w:lang w:val="ru-RU"/>
        </w:rPr>
      </w:pPr>
      <w:r w:rsidRPr="00DE75E6">
        <w:rPr>
          <w:rFonts w:ascii="Times New Roman" w:hAnsi="Times New Roman"/>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A77BEE" w:rsidRPr="00DE75E6" w:rsidRDefault="00A77BEE" w:rsidP="00A77BEE">
      <w:pPr>
        <w:pStyle w:val="12"/>
        <w:ind w:firstLine="708"/>
        <w:jc w:val="both"/>
        <w:rPr>
          <w:rFonts w:ascii="Times New Roman" w:hAnsi="Times New Roman"/>
          <w:b/>
          <w:bCs/>
          <w:lang w:val="ru-RU"/>
        </w:rPr>
      </w:pPr>
      <w:r w:rsidRPr="00DE75E6">
        <w:rPr>
          <w:rFonts w:ascii="Times New Roman" w:hAnsi="Times New Roman"/>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lastRenderedPageBreak/>
        <w:t>- совершенствование системы комплексного благоустройства территории Гостомлянского сельсовета Медвенского района Курской области, обеспечение эстетического вида сельсовета, создание гармоничной архитектурно-ландшафтной среды;</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пешеходных коммуникаций, в том числе тротуаров, аллей, дорожек, тропинок;</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территории в целях обеспечения беспрепятственного передвижения инвалидов и других маломобильных групп населения;</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ливневых стоков;</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общественных колодцев и водозаборных колонок;</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площадок накопления твердых коммунальных отходов;</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сохранение и восстановление природных ландшафтов и историко-культурных памятников.</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ремонт фасадов зданий, строений и сооружений, являющихся муниципальной собственностью;</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благоустройство территорий, прилегающих к зданиям, строениям и сооружениям, являющимися муниципальной собственностью;</w:t>
      </w:r>
    </w:p>
    <w:p w:rsidR="00A77BEE" w:rsidRPr="00DE75E6" w:rsidRDefault="00A77BEE" w:rsidP="00A77BE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малых архитектурных форм;</w:t>
      </w:r>
    </w:p>
    <w:p w:rsidR="00A77BEE" w:rsidRPr="00DE75E6" w:rsidRDefault="00A77BEE" w:rsidP="00A77BEE">
      <w:pPr>
        <w:jc w:val="both"/>
        <w:rPr>
          <w:rFonts w:ascii="Times New Roman" w:hAnsi="Times New Roman" w:cs="Times New Roman"/>
          <w:sz w:val="22"/>
          <w:szCs w:val="22"/>
        </w:rPr>
      </w:pPr>
      <w:r w:rsidRPr="00DE75E6">
        <w:rPr>
          <w:rFonts w:ascii="Times New Roman" w:hAnsi="Times New Roman" w:cs="Times New Roman"/>
          <w:sz w:val="22"/>
          <w:szCs w:val="22"/>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оздоровление санитарной экологической обстановки в сельсовете и на свободных территориях, ликвидация стихийных навалов мусора;</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xml:space="preserve">- оздоровление санитарной экологической обстановки в местах санкционированного размещения ТБО </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A77BEE" w:rsidRPr="00DE75E6" w:rsidRDefault="00A77BEE" w:rsidP="00A77BEE">
      <w:pPr>
        <w:pStyle w:val="12"/>
        <w:ind w:firstLine="708"/>
        <w:jc w:val="both"/>
        <w:rPr>
          <w:rFonts w:ascii="Times New Roman" w:hAnsi="Times New Roman"/>
          <w:lang w:val="ru-RU"/>
        </w:rPr>
      </w:pPr>
      <w:r w:rsidRPr="00DE75E6">
        <w:rPr>
          <w:rFonts w:ascii="Times New Roman" w:hAnsi="Times New Roman"/>
          <w:lang w:val="ru-RU"/>
        </w:rPr>
        <w:t>- создание комфортных условий для проживания граждан.</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A77BEE" w:rsidRPr="00DE75E6" w:rsidRDefault="00A77BEE" w:rsidP="00A77BE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w:t>
      </w:r>
      <w:r>
        <w:rPr>
          <w:rFonts w:ascii="Times New Roman" w:hAnsi="Times New Roman" w:cs="Times New Roman"/>
          <w:b/>
          <w:bCs/>
          <w:sz w:val="22"/>
          <w:szCs w:val="22"/>
        </w:rPr>
        <w:t>мм муниципальной программы</w:t>
      </w: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A77BEE" w:rsidRPr="00146509" w:rsidTr="00540E90">
        <w:trPr>
          <w:trHeight w:val="227"/>
        </w:trPr>
        <w:tc>
          <w:tcPr>
            <w:tcW w:w="568"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п/п</w:t>
            </w:r>
          </w:p>
        </w:tc>
        <w:tc>
          <w:tcPr>
            <w:tcW w:w="2126"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w:t>
            </w:r>
          </w:p>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контрольного события программы</w:t>
            </w:r>
          </w:p>
        </w:tc>
        <w:tc>
          <w:tcPr>
            <w:tcW w:w="851"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056"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38"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701" w:type="dxa"/>
            <w:gridSpan w:val="2"/>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559" w:type="dxa"/>
            <w:gridSpan w:val="2"/>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92" w:type="dxa"/>
            <w:vMerge w:val="restart"/>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Причины неисполнения мероприятий</w:t>
            </w:r>
          </w:p>
        </w:tc>
      </w:tr>
      <w:tr w:rsidR="00A77BEE" w:rsidRPr="00146509" w:rsidTr="00540E90">
        <w:trPr>
          <w:trHeight w:val="227"/>
        </w:trPr>
        <w:tc>
          <w:tcPr>
            <w:tcW w:w="568" w:type="dxa"/>
            <w:vMerge/>
            <w:vAlign w:val="center"/>
          </w:tcPr>
          <w:p w:rsidR="00A77BEE" w:rsidRPr="009C3757" w:rsidRDefault="00A77BEE" w:rsidP="00540E90">
            <w:pPr>
              <w:jc w:val="both"/>
              <w:rPr>
                <w:rFonts w:ascii="Times New Roman" w:hAnsi="Times New Roman" w:cs="Times New Roman"/>
                <w:szCs w:val="20"/>
              </w:rPr>
            </w:pPr>
          </w:p>
        </w:tc>
        <w:tc>
          <w:tcPr>
            <w:tcW w:w="2126" w:type="dxa"/>
            <w:vMerge/>
            <w:vAlign w:val="center"/>
          </w:tcPr>
          <w:p w:rsidR="00A77BEE" w:rsidRPr="009C3757" w:rsidRDefault="00A77BEE" w:rsidP="00540E90">
            <w:pPr>
              <w:jc w:val="both"/>
              <w:rPr>
                <w:rFonts w:ascii="Times New Roman" w:hAnsi="Times New Roman" w:cs="Times New Roman"/>
                <w:szCs w:val="20"/>
              </w:rPr>
            </w:pPr>
          </w:p>
        </w:tc>
        <w:tc>
          <w:tcPr>
            <w:tcW w:w="851" w:type="dxa"/>
            <w:vMerge/>
            <w:vAlign w:val="center"/>
          </w:tcPr>
          <w:p w:rsidR="00A77BEE" w:rsidRPr="009C3757" w:rsidRDefault="00A77BEE" w:rsidP="00540E90">
            <w:pPr>
              <w:jc w:val="both"/>
              <w:rPr>
                <w:rFonts w:ascii="Times New Roman" w:hAnsi="Times New Roman" w:cs="Times New Roman"/>
                <w:szCs w:val="20"/>
              </w:rPr>
            </w:pPr>
          </w:p>
        </w:tc>
        <w:tc>
          <w:tcPr>
            <w:tcW w:w="1056" w:type="dxa"/>
            <w:vMerge/>
            <w:vAlign w:val="center"/>
          </w:tcPr>
          <w:p w:rsidR="00A77BEE" w:rsidRPr="009C3757" w:rsidRDefault="00A77BEE" w:rsidP="00540E90">
            <w:pPr>
              <w:jc w:val="both"/>
              <w:rPr>
                <w:rFonts w:ascii="Times New Roman" w:hAnsi="Times New Roman" w:cs="Times New Roman"/>
                <w:szCs w:val="20"/>
              </w:rPr>
            </w:pPr>
          </w:p>
        </w:tc>
        <w:tc>
          <w:tcPr>
            <w:tcW w:w="787"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A77BEE" w:rsidRPr="009C3757" w:rsidRDefault="00A77BEE" w:rsidP="00540E90">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92" w:type="dxa"/>
            <w:vMerge/>
            <w:vAlign w:val="center"/>
          </w:tcPr>
          <w:p w:rsidR="00A77BEE" w:rsidRPr="009C3757" w:rsidRDefault="00A77BEE" w:rsidP="00540E90">
            <w:pPr>
              <w:jc w:val="both"/>
              <w:rPr>
                <w:rFonts w:ascii="Times New Roman" w:hAnsi="Times New Roman" w:cs="Times New Roman"/>
                <w:szCs w:val="20"/>
              </w:rPr>
            </w:pPr>
          </w:p>
        </w:tc>
      </w:tr>
      <w:tr w:rsidR="00A77BEE" w:rsidRPr="00146509" w:rsidTr="00540E90">
        <w:trPr>
          <w:trHeight w:val="227"/>
        </w:trPr>
        <w:tc>
          <w:tcPr>
            <w:tcW w:w="568"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w:t>
            </w:r>
          </w:p>
        </w:tc>
        <w:tc>
          <w:tcPr>
            <w:tcW w:w="2126"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2</w:t>
            </w:r>
          </w:p>
        </w:tc>
        <w:tc>
          <w:tcPr>
            <w:tcW w:w="85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3</w:t>
            </w:r>
          </w:p>
        </w:tc>
        <w:tc>
          <w:tcPr>
            <w:tcW w:w="1056"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4</w:t>
            </w:r>
          </w:p>
        </w:tc>
        <w:tc>
          <w:tcPr>
            <w:tcW w:w="787"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5</w:t>
            </w:r>
          </w:p>
        </w:tc>
        <w:tc>
          <w:tcPr>
            <w:tcW w:w="85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6</w:t>
            </w:r>
          </w:p>
        </w:tc>
        <w:tc>
          <w:tcPr>
            <w:tcW w:w="85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7</w:t>
            </w:r>
          </w:p>
        </w:tc>
        <w:tc>
          <w:tcPr>
            <w:tcW w:w="85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8</w:t>
            </w:r>
          </w:p>
        </w:tc>
        <w:tc>
          <w:tcPr>
            <w:tcW w:w="85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10</w:t>
            </w:r>
          </w:p>
        </w:tc>
        <w:tc>
          <w:tcPr>
            <w:tcW w:w="992"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r>
      <w:tr w:rsidR="00A77BEE" w:rsidRPr="00146509" w:rsidTr="00540E90">
        <w:trPr>
          <w:trHeight w:val="227"/>
        </w:trPr>
        <w:tc>
          <w:tcPr>
            <w:tcW w:w="568" w:type="dxa"/>
          </w:tcPr>
          <w:p w:rsidR="00A77BEE" w:rsidRPr="009C3757" w:rsidRDefault="00A77BEE" w:rsidP="00540E90">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0"/>
          </w:tcPr>
          <w:p w:rsidR="00A77BEE" w:rsidRPr="009C3757" w:rsidRDefault="00A77BEE" w:rsidP="00540E90">
            <w:pPr>
              <w:autoSpaceDE w:val="0"/>
              <w:autoSpaceDN w:val="0"/>
              <w:adjustRightInd w:val="0"/>
              <w:ind w:firstLine="67"/>
              <w:jc w:val="both"/>
              <w:rPr>
                <w:rFonts w:ascii="Times New Roman" w:hAnsi="Times New Roman" w:cs="Times New Roman"/>
                <w:b/>
                <w:bCs/>
                <w:szCs w:val="20"/>
              </w:rPr>
            </w:pPr>
            <w:r w:rsidRPr="009C3757">
              <w:rPr>
                <w:rFonts w:ascii="Times New Roman" w:hAnsi="Times New Roman" w:cs="Times New Roman"/>
                <w:b/>
                <w:bCs/>
                <w:szCs w:val="20"/>
              </w:rPr>
              <w:t>Подпрограмма 1 «Организация и содержание прочих объектов благоустройства на территории Гостомлянкого сельсовета Медвенского района Курской области»</w:t>
            </w:r>
          </w:p>
        </w:tc>
      </w:tr>
      <w:tr w:rsidR="00A77BEE" w:rsidRPr="00146509" w:rsidTr="00540E90">
        <w:trPr>
          <w:trHeight w:val="227"/>
        </w:trPr>
        <w:tc>
          <w:tcPr>
            <w:tcW w:w="568"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1.1.</w:t>
            </w:r>
          </w:p>
        </w:tc>
        <w:tc>
          <w:tcPr>
            <w:tcW w:w="2126"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 xml:space="preserve">Основное мероприятие: </w:t>
            </w:r>
            <w:r w:rsidRPr="009C3757">
              <w:rPr>
                <w:rFonts w:ascii="Times New Roman" w:hAnsi="Times New Roman" w:cs="Times New Roman"/>
                <w:color w:val="000000"/>
              </w:rPr>
              <w:t>«Мероприятия по благоустройству территории</w:t>
            </w:r>
            <w:r w:rsidRPr="009C3757">
              <w:rPr>
                <w:rFonts w:ascii="Times New Roman" w:hAnsi="Times New Roman" w:cs="Times New Roman"/>
              </w:rPr>
              <w:t xml:space="preserve"> муниципального образования «Гостомлянский сельсовет»</w:t>
            </w:r>
          </w:p>
        </w:tc>
        <w:tc>
          <w:tcPr>
            <w:tcW w:w="851"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Глава Гостомлянского сельсовета</w:t>
            </w:r>
          </w:p>
        </w:tc>
        <w:tc>
          <w:tcPr>
            <w:tcW w:w="1056" w:type="dxa"/>
          </w:tcPr>
          <w:p w:rsidR="00A77BEE" w:rsidRPr="009C3757" w:rsidRDefault="00A77BEE" w:rsidP="00540E90">
            <w:pPr>
              <w:ind w:firstLine="329"/>
              <w:jc w:val="both"/>
              <w:rPr>
                <w:rFonts w:ascii="Times New Roman" w:hAnsi="Times New Roman" w:cs="Times New Roman"/>
                <w:szCs w:val="20"/>
              </w:rPr>
            </w:pPr>
            <w:r w:rsidRPr="009C3757">
              <w:rPr>
                <w:rFonts w:ascii="Times New Roman" w:hAnsi="Times New Roman" w:cs="Times New Roman"/>
                <w:szCs w:val="20"/>
              </w:rPr>
              <w:t xml:space="preserve">Улучшение состояния территории Гостомлянского сельсовета </w:t>
            </w:r>
          </w:p>
        </w:tc>
        <w:tc>
          <w:tcPr>
            <w:tcW w:w="787"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01.01.</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31.12.</w:t>
            </w:r>
          </w:p>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0</w:t>
            </w:r>
          </w:p>
        </w:tc>
        <w:tc>
          <w:tcPr>
            <w:tcW w:w="709" w:type="dxa"/>
          </w:tcPr>
          <w:p w:rsidR="00A77BEE" w:rsidRPr="009C3757" w:rsidRDefault="00A77BEE" w:rsidP="00540E90">
            <w:pPr>
              <w:pStyle w:val="ConsPlusCell"/>
              <w:jc w:val="both"/>
              <w:rPr>
                <w:rFonts w:ascii="Times New Roman" w:hAnsi="Times New Roman" w:cs="Times New Roman"/>
              </w:rPr>
            </w:pPr>
            <w:r w:rsidRPr="009C3757">
              <w:rPr>
                <w:rFonts w:ascii="Times New Roman" w:hAnsi="Times New Roman" w:cs="Times New Roman"/>
              </w:rPr>
              <w:t>0</w:t>
            </w:r>
          </w:p>
        </w:tc>
        <w:tc>
          <w:tcPr>
            <w:tcW w:w="992" w:type="dxa"/>
          </w:tcPr>
          <w:p w:rsidR="00A77BEE" w:rsidRPr="009C3757" w:rsidRDefault="00A77BEE" w:rsidP="00540E90">
            <w:pPr>
              <w:pStyle w:val="ConsPlusCell"/>
              <w:jc w:val="both"/>
              <w:rPr>
                <w:rFonts w:ascii="Times New Roman" w:hAnsi="Times New Roman" w:cs="Times New Roman"/>
              </w:rPr>
            </w:pPr>
          </w:p>
        </w:tc>
      </w:tr>
    </w:tbl>
    <w:p w:rsidR="00A77BEE" w:rsidRPr="00146509" w:rsidRDefault="00A77BEE" w:rsidP="00A77BEE">
      <w:pPr>
        <w:jc w:val="right"/>
        <w:rPr>
          <w:rFonts w:ascii="Times New Roman" w:hAnsi="Times New Roman" w:cs="Times New Roman"/>
          <w:sz w:val="24"/>
        </w:rPr>
      </w:pPr>
      <w:r w:rsidRPr="00146509">
        <w:rPr>
          <w:rFonts w:ascii="Times New Roman" w:hAnsi="Times New Roman" w:cs="Times New Roman"/>
          <w:sz w:val="24"/>
        </w:rPr>
        <w:t>Таблица № 2</w:t>
      </w:r>
    </w:p>
    <w:p w:rsidR="00A77BEE" w:rsidRPr="00146509" w:rsidRDefault="00A77BEE" w:rsidP="00A77BEE">
      <w:pPr>
        <w:jc w:val="both"/>
        <w:rPr>
          <w:rFonts w:ascii="Times New Roman" w:hAnsi="Times New Roman" w:cs="Times New Roman"/>
          <w:b/>
          <w:bCs/>
          <w:sz w:val="24"/>
        </w:rPr>
      </w:pPr>
    </w:p>
    <w:p w:rsidR="00A77BEE" w:rsidRPr="002C0D79" w:rsidRDefault="00A77BEE" w:rsidP="00A77BEE">
      <w:pPr>
        <w:ind w:firstLine="720"/>
        <w:jc w:val="both"/>
        <w:rPr>
          <w:rFonts w:ascii="Times New Roman" w:hAnsi="Times New Roman" w:cs="Times New Roman"/>
          <w:b/>
          <w:bCs/>
          <w:sz w:val="22"/>
          <w:szCs w:val="22"/>
        </w:rPr>
      </w:pPr>
      <w:r w:rsidRPr="002C0D79">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A77BEE" w:rsidRPr="002C0D79" w:rsidRDefault="00A77BEE" w:rsidP="00A77BEE">
      <w:pPr>
        <w:ind w:firstLine="689"/>
        <w:jc w:val="both"/>
        <w:rPr>
          <w:rFonts w:ascii="Times New Roman" w:hAnsi="Times New Roman" w:cs="Times New Roman"/>
          <w:sz w:val="22"/>
          <w:szCs w:val="22"/>
        </w:rPr>
      </w:pPr>
      <w:r w:rsidRPr="002C0D79">
        <w:rPr>
          <w:rFonts w:ascii="Times New Roman" w:hAnsi="Times New Roman" w:cs="Times New Roman"/>
          <w:sz w:val="22"/>
          <w:szCs w:val="22"/>
        </w:rPr>
        <w:t xml:space="preserve">На реализацию мероприятий муниципальной программы «Комплексное развитие  территории Гостомлянского сельсовета Медвенского района Курской области на 2020-2025 годы» в 2021 году </w:t>
      </w:r>
      <w:r w:rsidRPr="002C0D79">
        <w:rPr>
          <w:rFonts w:ascii="Times New Roman" w:hAnsi="Times New Roman" w:cs="Times New Roman"/>
          <w:color w:val="000000"/>
          <w:sz w:val="22"/>
          <w:szCs w:val="22"/>
        </w:rPr>
        <w:t xml:space="preserve">предусмотрено </w:t>
      </w:r>
      <w:r w:rsidRPr="002C0D79">
        <w:rPr>
          <w:rFonts w:ascii="Times New Roman" w:hAnsi="Times New Roman" w:cs="Times New Roman"/>
          <w:sz w:val="22"/>
          <w:szCs w:val="22"/>
        </w:rPr>
        <w:t>0</w:t>
      </w:r>
      <w:r w:rsidRPr="002C0D79">
        <w:rPr>
          <w:rFonts w:ascii="Times New Roman" w:hAnsi="Times New Roman" w:cs="Times New Roman"/>
          <w:color w:val="FF0000"/>
          <w:sz w:val="22"/>
          <w:szCs w:val="22"/>
        </w:rPr>
        <w:t xml:space="preserve"> </w:t>
      </w:r>
      <w:r w:rsidRPr="002C0D79">
        <w:rPr>
          <w:rFonts w:ascii="Times New Roman" w:hAnsi="Times New Roman" w:cs="Times New Roman"/>
          <w:color w:val="000000"/>
          <w:spacing w:val="-4"/>
          <w:sz w:val="22"/>
          <w:szCs w:val="22"/>
        </w:rPr>
        <w:t xml:space="preserve">рублей, в том числе: </w:t>
      </w:r>
      <w:r w:rsidRPr="002C0D79">
        <w:rPr>
          <w:rFonts w:ascii="Times New Roman" w:hAnsi="Times New Roman" w:cs="Times New Roman"/>
          <w:color w:val="000000"/>
          <w:sz w:val="22"/>
          <w:szCs w:val="22"/>
        </w:rPr>
        <w:t>из областного бюджета – 0 рублей, из бюджета муниципального района – 0 руб. из бюджета сельского поселения– 0 рублей</w:t>
      </w:r>
      <w:r w:rsidRPr="002C0D79">
        <w:rPr>
          <w:rFonts w:ascii="Times New Roman" w:hAnsi="Times New Roman" w:cs="Times New Roman"/>
          <w:sz w:val="22"/>
          <w:szCs w:val="22"/>
        </w:rPr>
        <w:t>, из федерального бюджета -0 рублей, внебюджетные средства-0 рубль.</w:t>
      </w:r>
    </w:p>
    <w:p w:rsidR="00A77BEE" w:rsidRPr="002C0D79" w:rsidRDefault="00A77BEE" w:rsidP="00A77BEE">
      <w:pPr>
        <w:ind w:firstLine="709"/>
        <w:jc w:val="both"/>
        <w:rPr>
          <w:rFonts w:ascii="Times New Roman" w:hAnsi="Times New Roman" w:cs="Times New Roman"/>
          <w:b/>
          <w:bCs/>
          <w:color w:val="000000"/>
          <w:sz w:val="22"/>
          <w:szCs w:val="22"/>
        </w:rPr>
      </w:pPr>
      <w:r w:rsidRPr="002C0D79">
        <w:rPr>
          <w:rFonts w:ascii="Times New Roman" w:hAnsi="Times New Roman" w:cs="Times New Roman"/>
          <w:sz w:val="22"/>
          <w:szCs w:val="22"/>
        </w:rPr>
        <w:t>Средства использовались строго по целевому назначению.</w:t>
      </w:r>
    </w:p>
    <w:p w:rsidR="00A77BEE" w:rsidRPr="002C0D79" w:rsidRDefault="00A77BEE" w:rsidP="00A77BEE">
      <w:pPr>
        <w:pStyle w:val="21"/>
        <w:ind w:left="0" w:firstLine="0"/>
        <w:jc w:val="center"/>
        <w:rPr>
          <w:rFonts w:ascii="Times New Roman" w:hAnsi="Times New Roman" w:cs="Times New Roman"/>
          <w:b/>
          <w:bCs/>
          <w:color w:val="000000"/>
          <w:sz w:val="22"/>
          <w:szCs w:val="22"/>
        </w:rPr>
      </w:pPr>
      <w:r w:rsidRPr="002C0D79">
        <w:rPr>
          <w:rFonts w:ascii="Times New Roman" w:hAnsi="Times New Roman" w:cs="Times New Roman"/>
          <w:b/>
          <w:bCs/>
          <w:color w:val="000000"/>
          <w:sz w:val="22"/>
          <w:szCs w:val="22"/>
        </w:rPr>
        <w:t>Отчет</w:t>
      </w:r>
    </w:p>
    <w:p w:rsidR="00A77BEE" w:rsidRPr="002C0D79" w:rsidRDefault="00A77BEE" w:rsidP="00A77BEE">
      <w:pPr>
        <w:pStyle w:val="Heading"/>
        <w:jc w:val="center"/>
        <w:rPr>
          <w:rFonts w:ascii="Times New Roman" w:hAnsi="Times New Roman" w:cs="Times New Roman"/>
          <w:color w:val="000000"/>
        </w:rPr>
      </w:pPr>
      <w:r w:rsidRPr="002C0D79">
        <w:rPr>
          <w:rFonts w:ascii="Times New Roman" w:hAnsi="Times New Roman" w:cs="Times New Roman"/>
        </w:rPr>
        <w:t xml:space="preserve">о финансировании проводимых программных </w:t>
      </w:r>
      <w:r w:rsidRPr="002C0D79">
        <w:rPr>
          <w:rFonts w:ascii="Times New Roman" w:hAnsi="Times New Roman" w:cs="Times New Roman"/>
          <w:color w:val="000000"/>
        </w:rPr>
        <w:t>мероприятий муниципальной программы  в 2021 году</w:t>
      </w:r>
    </w:p>
    <w:p w:rsidR="00A77BEE" w:rsidRPr="002C0D79" w:rsidRDefault="00A77BEE" w:rsidP="00A77BEE">
      <w:pPr>
        <w:jc w:val="right"/>
        <w:rPr>
          <w:rFonts w:ascii="Times New Roman" w:hAnsi="Times New Roman" w:cs="Times New Roman"/>
          <w:sz w:val="22"/>
          <w:szCs w:val="22"/>
        </w:rPr>
      </w:pPr>
      <w:r w:rsidRPr="002C0D79">
        <w:rPr>
          <w:rFonts w:ascii="Times New Roman" w:hAnsi="Times New Roman" w:cs="Times New Roman"/>
          <w:sz w:val="22"/>
          <w:szCs w:val="22"/>
        </w:rPr>
        <w:t>Таблица № 3</w:t>
      </w:r>
    </w:p>
    <w:tbl>
      <w:tblPr>
        <w:tblW w:w="10061" w:type="dxa"/>
        <w:jc w:val="center"/>
        <w:tblLayout w:type="fixed"/>
        <w:tblCellMar>
          <w:left w:w="45" w:type="dxa"/>
          <w:right w:w="45" w:type="dxa"/>
        </w:tblCellMar>
        <w:tblLook w:val="00A0" w:firstRow="1" w:lastRow="0" w:firstColumn="1" w:lastColumn="0" w:noHBand="0" w:noVBand="0"/>
      </w:tblPr>
      <w:tblGrid>
        <w:gridCol w:w="2572"/>
        <w:gridCol w:w="1010"/>
        <w:gridCol w:w="708"/>
        <w:gridCol w:w="709"/>
        <w:gridCol w:w="709"/>
        <w:gridCol w:w="865"/>
        <w:gridCol w:w="818"/>
        <w:gridCol w:w="567"/>
        <w:gridCol w:w="585"/>
        <w:gridCol w:w="709"/>
        <w:gridCol w:w="809"/>
      </w:tblGrid>
      <w:tr w:rsidR="00A77BEE" w:rsidRPr="00146509" w:rsidTr="00540E90">
        <w:trPr>
          <w:trHeight w:val="647"/>
          <w:jc w:val="center"/>
        </w:trPr>
        <w:tc>
          <w:tcPr>
            <w:tcW w:w="2572"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Факт за 2010 год </w:t>
            </w:r>
          </w:p>
        </w:tc>
        <w:tc>
          <w:tcPr>
            <w:tcW w:w="809" w:type="dxa"/>
            <w:vMerge w:val="restart"/>
            <w:tcBorders>
              <w:top w:val="single" w:sz="2" w:space="0" w:color="auto"/>
              <w:left w:val="single" w:sz="4"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szCs w:val="20"/>
              </w:rPr>
              <w:t>Объемы</w:t>
            </w:r>
          </w:p>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
        </w:tc>
      </w:tr>
      <w:tr w:rsidR="00A77BEE" w:rsidRPr="00146509" w:rsidTr="00540E90">
        <w:trPr>
          <w:trHeight w:val="358"/>
          <w:jc w:val="center"/>
        </w:trPr>
        <w:tc>
          <w:tcPr>
            <w:tcW w:w="2572" w:type="dxa"/>
            <w:vMerge/>
            <w:tcBorders>
              <w:left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1010" w:type="dxa"/>
            <w:vMerge/>
            <w:tcBorders>
              <w:left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09" w:type="dxa"/>
            <w:vMerge/>
            <w:tcBorders>
              <w:left w:val="single" w:sz="4" w:space="0" w:color="auto"/>
              <w:right w:val="single" w:sz="2" w:space="0" w:color="auto"/>
            </w:tcBorders>
            <w:vAlign w:val="center"/>
          </w:tcPr>
          <w:p w:rsidR="00A77BEE" w:rsidRPr="00146509" w:rsidRDefault="00A77BEE" w:rsidP="00540E90">
            <w:pPr>
              <w:jc w:val="both"/>
              <w:rPr>
                <w:rFonts w:ascii="Times New Roman" w:hAnsi="Times New Roman" w:cs="Times New Roman"/>
                <w:color w:val="000000"/>
                <w:sz w:val="24"/>
              </w:rPr>
            </w:pPr>
          </w:p>
        </w:tc>
      </w:tr>
      <w:tr w:rsidR="00A77BEE" w:rsidRPr="00146509" w:rsidTr="00540E90">
        <w:trPr>
          <w:trHeight w:val="594"/>
          <w:jc w:val="center"/>
        </w:trPr>
        <w:tc>
          <w:tcPr>
            <w:tcW w:w="2572" w:type="dxa"/>
            <w:vMerge/>
            <w:tcBorders>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1010" w:type="dxa"/>
            <w:vMerge/>
            <w:tcBorders>
              <w:left w:val="single" w:sz="2"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09" w:type="dxa"/>
            <w:vMerge/>
            <w:tcBorders>
              <w:left w:val="single" w:sz="4" w:space="0" w:color="auto"/>
              <w:bottom w:val="single" w:sz="2" w:space="0" w:color="auto"/>
              <w:right w:val="single" w:sz="2" w:space="0" w:color="auto"/>
            </w:tcBorders>
          </w:tcPr>
          <w:p w:rsidR="00A77BEE" w:rsidRPr="00146509" w:rsidRDefault="00A77BEE" w:rsidP="00540E90">
            <w:pPr>
              <w:jc w:val="both"/>
              <w:rPr>
                <w:rFonts w:ascii="Times New Roman" w:hAnsi="Times New Roman" w:cs="Times New Roman"/>
                <w:color w:val="000000"/>
                <w:sz w:val="24"/>
              </w:rPr>
            </w:pPr>
          </w:p>
        </w:tc>
      </w:tr>
      <w:tr w:rsidR="00A77BEE" w:rsidRPr="00146509" w:rsidTr="00540E90">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1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8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A77BEE" w:rsidRPr="00146509" w:rsidTr="00540E90">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«Комплексное развитие территории Гостомлянского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2"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r>
      <w:tr w:rsidR="00A77BEE" w:rsidRPr="00146509" w:rsidTr="00540E90">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A77BEE" w:rsidRPr="009C3757" w:rsidRDefault="00A77BEE" w:rsidP="00540E90">
            <w:pPr>
              <w:pStyle w:val="a8"/>
              <w:ind w:right="-1"/>
              <w:jc w:val="both"/>
              <w:rPr>
                <w:rFonts w:ascii="Times New Roman" w:hAnsi="Times New Roman" w:cs="Times New Roman"/>
                <w:szCs w:val="20"/>
              </w:rPr>
            </w:pPr>
            <w:r w:rsidRPr="009C3757">
              <w:rPr>
                <w:rFonts w:ascii="Times New Roman" w:hAnsi="Times New Roman" w:cs="Times New Roman"/>
                <w:color w:val="000000"/>
                <w:szCs w:val="20"/>
              </w:rPr>
              <w:t>Подпрограмма</w:t>
            </w:r>
            <w:r w:rsidRPr="009C3757">
              <w:rPr>
                <w:rFonts w:ascii="Times New Roman" w:hAnsi="Times New Roman" w:cs="Times New Roman"/>
                <w:szCs w:val="20"/>
              </w:rPr>
              <w:t>1. «Организация и содержание прочих объектов благоустройства на территории Гостомлянского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18"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A77BEE" w:rsidRPr="009C3757" w:rsidRDefault="00A77BEE" w:rsidP="00540E90">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4" w:space="0" w:color="auto"/>
              <w:bottom w:val="single" w:sz="2" w:space="0" w:color="auto"/>
              <w:right w:val="single" w:sz="2" w:space="0" w:color="auto"/>
            </w:tcBorders>
          </w:tcPr>
          <w:p w:rsidR="00A77BEE" w:rsidRPr="009C3757" w:rsidRDefault="00A77BEE" w:rsidP="00540E90">
            <w:pPr>
              <w:jc w:val="both"/>
              <w:rPr>
                <w:rFonts w:ascii="Times New Roman" w:hAnsi="Times New Roman" w:cs="Times New Roman"/>
                <w:szCs w:val="20"/>
              </w:rPr>
            </w:pPr>
          </w:p>
        </w:tc>
      </w:tr>
    </w:tbl>
    <w:p w:rsidR="00A77BEE" w:rsidRPr="002C0D79" w:rsidRDefault="00A77BEE" w:rsidP="00A77BEE">
      <w:pPr>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5. Оценка эффективности реализации программы:</w:t>
      </w:r>
    </w:p>
    <w:p w:rsidR="00A77BEE" w:rsidRPr="002C0D79" w:rsidRDefault="00A77BEE" w:rsidP="00A77BEE">
      <w:pPr>
        <w:autoSpaceDE w:val="0"/>
        <w:autoSpaceDN w:val="0"/>
        <w:adjustRightInd w:val="0"/>
        <w:ind w:firstLine="709"/>
        <w:jc w:val="both"/>
        <w:outlineLvl w:val="3"/>
        <w:rPr>
          <w:rFonts w:ascii="Times New Roman" w:hAnsi="Times New Roman" w:cs="Times New Roman"/>
          <w:sz w:val="22"/>
          <w:szCs w:val="22"/>
        </w:rPr>
      </w:pPr>
      <w:r w:rsidRPr="002C0D79">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A77BEE" w:rsidRPr="002C0D79" w:rsidRDefault="00A77BEE" w:rsidP="00A77BEE">
      <w:pPr>
        <w:tabs>
          <w:tab w:val="left" w:pos="12555"/>
        </w:tabs>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6. Дальнейшая реализация программы:</w:t>
      </w:r>
    </w:p>
    <w:p w:rsidR="00A77BEE" w:rsidRPr="002C0D79" w:rsidRDefault="00A77BEE" w:rsidP="00A77BEE">
      <w:pPr>
        <w:ind w:left="-284" w:firstLine="426"/>
        <w:jc w:val="both"/>
        <w:rPr>
          <w:rFonts w:ascii="Times New Roman" w:hAnsi="Times New Roman" w:cs="Times New Roman"/>
          <w:sz w:val="22"/>
          <w:szCs w:val="22"/>
        </w:rPr>
      </w:pPr>
      <w:r w:rsidRPr="002C0D79">
        <w:rPr>
          <w:rFonts w:ascii="Times New Roman" w:hAnsi="Times New Roman" w:cs="Times New Roman"/>
          <w:sz w:val="22"/>
          <w:szCs w:val="22"/>
        </w:rPr>
        <w:t>В 2021 году в рамках муниципальной целевой программы «Комплексное развитие территории Гостомлянского сельсовета Медвенского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A77BEE" w:rsidRPr="002C0D79" w:rsidRDefault="00A77BEE" w:rsidP="00A77BEE">
      <w:pPr>
        <w:ind w:firstLine="709"/>
        <w:jc w:val="both"/>
        <w:rPr>
          <w:rFonts w:ascii="Times New Roman" w:hAnsi="Times New Roman" w:cs="Times New Roman"/>
          <w:sz w:val="22"/>
          <w:szCs w:val="22"/>
        </w:rPr>
      </w:pPr>
      <w:r w:rsidRPr="002C0D79">
        <w:rPr>
          <w:rFonts w:ascii="Times New Roman" w:hAnsi="Times New Roman" w:cs="Times New Roman"/>
          <w:sz w:val="22"/>
          <w:szCs w:val="22"/>
        </w:rPr>
        <w:t>Мероприятия с учетом уточненных плановых назначений выполнены на 0%.</w:t>
      </w:r>
    </w:p>
    <w:p w:rsidR="00A77BEE" w:rsidRPr="002C0D79" w:rsidRDefault="00A77BEE" w:rsidP="00A77BEE">
      <w:pPr>
        <w:shd w:val="clear" w:color="auto" w:fill="FFFFFF"/>
        <w:ind w:firstLine="709"/>
        <w:jc w:val="both"/>
        <w:rPr>
          <w:rFonts w:ascii="Times New Roman" w:hAnsi="Times New Roman" w:cs="Times New Roman"/>
          <w:sz w:val="22"/>
          <w:szCs w:val="22"/>
        </w:rPr>
      </w:pPr>
      <w:r w:rsidRPr="002C0D79">
        <w:rPr>
          <w:rFonts w:ascii="Times New Roman" w:hAnsi="Times New Roman" w:cs="Times New Roman"/>
          <w:b/>
          <w:bCs/>
          <w:sz w:val="22"/>
          <w:szCs w:val="22"/>
        </w:rPr>
        <w:t xml:space="preserve">Целями Программы является: </w:t>
      </w:r>
      <w:r w:rsidRPr="002C0D79">
        <w:rPr>
          <w:rFonts w:ascii="Times New Roman" w:hAnsi="Times New Roman" w:cs="Times New Roman"/>
          <w:sz w:val="22"/>
          <w:szCs w:val="22"/>
        </w:rPr>
        <w:t>Совершенствование системы комплексного благоустройства Гостомлянского сельсовета Медвенского района Курской области, создание комфортных условий проживания и отдыха населения.</w:t>
      </w:r>
    </w:p>
    <w:p w:rsidR="003A7F52" w:rsidRDefault="00A77BEE">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2">
    <w:nsid w:val="026D3669"/>
    <w:multiLevelType w:val="hybridMultilevel"/>
    <w:tmpl w:val="202CBD68"/>
    <w:lvl w:ilvl="0" w:tplc="B0EE1252">
      <w:start w:val="1"/>
      <w:numFmt w:val="decimal"/>
      <w:lvlText w:val="%1."/>
      <w:lvlJc w:val="left"/>
      <w:pPr>
        <w:ind w:left="720" w:hanging="360"/>
      </w:pPr>
      <w:rPr>
        <w:rFonts w:eastAsia="SimSun" w:cs="Mangal"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02485"/>
    <w:multiLevelType w:val="hybridMultilevel"/>
    <w:tmpl w:val="F4F4C592"/>
    <w:lvl w:ilvl="0" w:tplc="828EEB8C">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1CD715F1"/>
    <w:multiLevelType w:val="singleLevel"/>
    <w:tmpl w:val="EBB07A40"/>
    <w:lvl w:ilvl="0">
      <w:numFmt w:val="bullet"/>
      <w:lvlText w:val="-"/>
      <w:lvlJc w:val="left"/>
      <w:pPr>
        <w:tabs>
          <w:tab w:val="num" w:pos="360"/>
        </w:tabs>
        <w:ind w:left="360" w:hanging="360"/>
      </w:pPr>
      <w:rPr>
        <w:rFonts w:hint="default"/>
      </w:rPr>
    </w:lvl>
  </w:abstractNum>
  <w:abstractNum w:abstractNumId="6">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093AE7"/>
    <w:multiLevelType w:val="hybridMultilevel"/>
    <w:tmpl w:val="51361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3F"/>
    <w:rsid w:val="000F7A3F"/>
    <w:rsid w:val="0030799A"/>
    <w:rsid w:val="00A77BEE"/>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77BEE"/>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A77BEE"/>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iPriority w:val="9"/>
    <w:unhideWhenUsed/>
    <w:qFormat/>
    <w:rsid w:val="00A77BEE"/>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BE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77BEE"/>
    <w:rPr>
      <w:rFonts w:asciiTheme="majorHAnsi" w:eastAsiaTheme="majorEastAsia" w:hAnsiTheme="majorHAnsi" w:cs="Mangal"/>
      <w:b/>
      <w:bCs/>
      <w:color w:val="4F81BD" w:themeColor="accent1"/>
      <w:kern w:val="1"/>
      <w:sz w:val="26"/>
      <w:szCs w:val="23"/>
      <w:lang w:eastAsia="hi-IN" w:bidi="hi-IN"/>
    </w:rPr>
  </w:style>
  <w:style w:type="paragraph" w:styleId="a3">
    <w:name w:val="Body Text Indent"/>
    <w:basedOn w:val="a"/>
    <w:link w:val="a4"/>
    <w:uiPriority w:val="99"/>
    <w:semiHidden/>
    <w:unhideWhenUsed/>
    <w:rsid w:val="00A77BEE"/>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uiPriority w:val="99"/>
    <w:semiHidden/>
    <w:rsid w:val="00A77BEE"/>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qFormat/>
    <w:rsid w:val="00A77BE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6">
    <w:name w:val="Balloon Text"/>
    <w:basedOn w:val="a"/>
    <w:link w:val="a7"/>
    <w:uiPriority w:val="99"/>
    <w:semiHidden/>
    <w:unhideWhenUsed/>
    <w:rsid w:val="00A77BEE"/>
    <w:rPr>
      <w:rFonts w:ascii="Tahoma" w:hAnsi="Tahoma"/>
      <w:sz w:val="16"/>
      <w:szCs w:val="14"/>
    </w:rPr>
  </w:style>
  <w:style w:type="character" w:customStyle="1" w:styleId="a7">
    <w:name w:val="Текст выноски Знак"/>
    <w:basedOn w:val="a0"/>
    <w:link w:val="a6"/>
    <w:uiPriority w:val="99"/>
    <w:semiHidden/>
    <w:rsid w:val="00A77BEE"/>
    <w:rPr>
      <w:rFonts w:ascii="Tahoma" w:eastAsia="SimSun" w:hAnsi="Tahoma" w:cs="Mangal"/>
      <w:kern w:val="1"/>
      <w:sz w:val="16"/>
      <w:szCs w:val="14"/>
      <w:lang w:eastAsia="hi-IN" w:bidi="hi-IN"/>
    </w:rPr>
  </w:style>
  <w:style w:type="paragraph" w:styleId="a8">
    <w:name w:val="No Spacing"/>
    <w:link w:val="a9"/>
    <w:qFormat/>
    <w:rsid w:val="00A77BEE"/>
    <w:pPr>
      <w:widowControl w:val="0"/>
      <w:suppressAutoHyphens/>
      <w:spacing w:after="0" w:line="240" w:lineRule="auto"/>
    </w:pPr>
    <w:rPr>
      <w:rFonts w:ascii="Arial" w:eastAsia="SimSun" w:hAnsi="Arial" w:cs="Mangal"/>
      <w:kern w:val="1"/>
      <w:sz w:val="20"/>
      <w:szCs w:val="24"/>
      <w:lang w:eastAsia="hi-IN" w:bidi="hi-IN"/>
    </w:rPr>
  </w:style>
  <w:style w:type="character" w:styleId="aa">
    <w:name w:val="Hyperlink"/>
    <w:uiPriority w:val="99"/>
    <w:unhideWhenUsed/>
    <w:rsid w:val="00A77BEE"/>
    <w:rPr>
      <w:color w:val="0000FF"/>
      <w:u w:val="single"/>
    </w:rPr>
  </w:style>
  <w:style w:type="paragraph" w:customStyle="1" w:styleId="Style6">
    <w:name w:val="Style6"/>
    <w:basedOn w:val="a"/>
    <w:uiPriority w:val="99"/>
    <w:rsid w:val="00A77BEE"/>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A77BEE"/>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A77BEE"/>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A77BEE"/>
    <w:rPr>
      <w:rFonts w:ascii="Times New Roman" w:hAnsi="Times New Roman" w:cs="Times New Roman"/>
      <w:sz w:val="24"/>
      <w:szCs w:val="24"/>
    </w:rPr>
  </w:style>
  <w:style w:type="character" w:customStyle="1" w:styleId="FontStyle18">
    <w:name w:val="Font Style18"/>
    <w:uiPriority w:val="99"/>
    <w:rsid w:val="00A77BEE"/>
    <w:rPr>
      <w:rFonts w:ascii="Times New Roman" w:hAnsi="Times New Roman" w:cs="Times New Roman"/>
      <w:b/>
      <w:bCs/>
      <w:sz w:val="18"/>
      <w:szCs w:val="18"/>
    </w:rPr>
  </w:style>
  <w:style w:type="character" w:customStyle="1" w:styleId="FontStyle19">
    <w:name w:val="Font Style19"/>
    <w:uiPriority w:val="99"/>
    <w:rsid w:val="00A77BEE"/>
    <w:rPr>
      <w:rFonts w:ascii="Times New Roman" w:hAnsi="Times New Roman" w:cs="Times New Roman"/>
      <w:b/>
      <w:bCs/>
      <w:sz w:val="24"/>
      <w:szCs w:val="24"/>
    </w:rPr>
  </w:style>
  <w:style w:type="character" w:customStyle="1" w:styleId="FontStyle20">
    <w:name w:val="Font Style20"/>
    <w:uiPriority w:val="99"/>
    <w:rsid w:val="00A77BEE"/>
    <w:rPr>
      <w:rFonts w:ascii="Times New Roman" w:hAnsi="Times New Roman" w:cs="Times New Roman"/>
      <w:sz w:val="28"/>
      <w:szCs w:val="28"/>
    </w:rPr>
  </w:style>
  <w:style w:type="character" w:customStyle="1" w:styleId="pt-a0">
    <w:name w:val="pt-a0"/>
    <w:rsid w:val="00A77BEE"/>
  </w:style>
  <w:style w:type="paragraph" w:customStyle="1" w:styleId="ab">
    <w:name w:val="Заголовок"/>
    <w:basedOn w:val="a"/>
    <w:next w:val="ac"/>
    <w:rsid w:val="00A77BEE"/>
    <w:pPr>
      <w:keepNext/>
      <w:spacing w:before="240" w:after="120"/>
    </w:pPr>
    <w:rPr>
      <w:rFonts w:eastAsia="Lucida Sans Unicode" w:cs="Tahoma"/>
      <w:sz w:val="28"/>
      <w:szCs w:val="28"/>
      <w:lang w:bidi="ar-SA"/>
    </w:rPr>
  </w:style>
  <w:style w:type="paragraph" w:styleId="ac">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d"/>
    <w:uiPriority w:val="99"/>
    <w:unhideWhenUsed/>
    <w:rsid w:val="00A77BEE"/>
    <w:pPr>
      <w:spacing w:after="120"/>
    </w:pPr>
  </w:style>
  <w:style w:type="character" w:customStyle="1" w:styleId="ad">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c"/>
    <w:uiPriority w:val="99"/>
    <w:rsid w:val="00A77BEE"/>
    <w:rPr>
      <w:rFonts w:ascii="Arial" w:eastAsia="SimSun" w:hAnsi="Arial" w:cs="Mangal"/>
      <w:kern w:val="1"/>
      <w:sz w:val="20"/>
      <w:szCs w:val="24"/>
      <w:lang w:eastAsia="hi-IN" w:bidi="hi-IN"/>
    </w:rPr>
  </w:style>
  <w:style w:type="paragraph" w:styleId="ae">
    <w:name w:val="Normal (Web)"/>
    <w:aliases w:val="Обычный (веб) Знак Знак Знак,Обычный (Web) Знак Знак,Обычный (Web) Знак,Обычный (Web)"/>
    <w:basedOn w:val="a"/>
    <w:uiPriority w:val="99"/>
    <w:rsid w:val="00A77BEE"/>
    <w:pPr>
      <w:suppressAutoHyphens w:val="0"/>
      <w:spacing w:before="280" w:after="119"/>
    </w:pPr>
    <w:rPr>
      <w:sz w:val="24"/>
    </w:rPr>
  </w:style>
  <w:style w:type="paragraph" w:customStyle="1" w:styleId="ConsNonformat">
    <w:name w:val="ConsNonformat"/>
    <w:uiPriority w:val="99"/>
    <w:rsid w:val="00A77B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A77BEE"/>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uiPriority w:val="99"/>
    <w:rsid w:val="00A77B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7B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rsid w:val="00A77BE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A77BEE"/>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uiPriority w:val="99"/>
    <w:rsid w:val="00A77B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A77BEE"/>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A77BEE"/>
    <w:rPr>
      <w:rFonts w:ascii="Arial" w:eastAsia="Times New Roman" w:hAnsi="Arial" w:cs="Times New Roman"/>
      <w:lang w:eastAsia="ru-RU"/>
    </w:rPr>
  </w:style>
  <w:style w:type="paragraph" w:customStyle="1" w:styleId="11">
    <w:name w:val="Абзац списка1"/>
    <w:basedOn w:val="a"/>
    <w:uiPriority w:val="99"/>
    <w:rsid w:val="00A77BEE"/>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uiPriority w:val="99"/>
    <w:locked/>
    <w:rsid w:val="00A77BEE"/>
    <w:rPr>
      <w:rFonts w:ascii="Calibri" w:hAnsi="Calibri" w:cs="Calibri"/>
      <w:lang w:val="en-US"/>
    </w:rPr>
  </w:style>
  <w:style w:type="paragraph" w:customStyle="1" w:styleId="12">
    <w:name w:val="Без интервала1"/>
    <w:basedOn w:val="a"/>
    <w:link w:val="NoSpacingChar"/>
    <w:uiPriority w:val="99"/>
    <w:rsid w:val="00A77BEE"/>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uiPriority w:val="99"/>
    <w:rsid w:val="00A77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uiPriority w:val="99"/>
    <w:rsid w:val="00A77BEE"/>
    <w:pPr>
      <w:suppressAutoHyphens w:val="0"/>
      <w:jc w:val="both"/>
    </w:pPr>
    <w:rPr>
      <w:rFonts w:ascii="Courier New" w:eastAsia="Times New Roman" w:hAnsi="Courier New" w:cs="Courier New"/>
      <w:kern w:val="0"/>
      <w:sz w:val="38"/>
      <w:szCs w:val="38"/>
      <w:lang w:eastAsia="ru-RU" w:bidi="ar-SA"/>
    </w:rPr>
  </w:style>
  <w:style w:type="character" w:styleId="af0">
    <w:name w:val="page number"/>
    <w:basedOn w:val="a0"/>
    <w:uiPriority w:val="99"/>
    <w:rsid w:val="00A77BEE"/>
  </w:style>
  <w:style w:type="paragraph" w:customStyle="1" w:styleId="af1">
    <w:name w:val="Знак Знак Знак"/>
    <w:basedOn w:val="a"/>
    <w:uiPriority w:val="99"/>
    <w:rsid w:val="00A77BEE"/>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A77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A77BEE"/>
    <w:rPr>
      <w:rFonts w:ascii="Courier New" w:eastAsia="Times New Roman" w:hAnsi="Courier New" w:cs="Courier New"/>
      <w:sz w:val="20"/>
      <w:szCs w:val="20"/>
      <w:lang w:eastAsia="ru-RU"/>
    </w:rPr>
  </w:style>
  <w:style w:type="paragraph" w:styleId="af2">
    <w:name w:val="header"/>
    <w:basedOn w:val="a"/>
    <w:link w:val="af3"/>
    <w:uiPriority w:val="99"/>
    <w:rsid w:val="00A77BEE"/>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3">
    <w:name w:val="Верхний колонтитул Знак"/>
    <w:basedOn w:val="a0"/>
    <w:link w:val="af2"/>
    <w:uiPriority w:val="99"/>
    <w:rsid w:val="00A77BEE"/>
    <w:rPr>
      <w:rFonts w:ascii="Calibri" w:eastAsia="Times New Roman" w:hAnsi="Calibri" w:cs="Calibri"/>
      <w:sz w:val="24"/>
      <w:szCs w:val="24"/>
      <w:lang w:val="en-US"/>
    </w:rPr>
  </w:style>
  <w:style w:type="paragraph" w:styleId="af4">
    <w:name w:val="footer"/>
    <w:basedOn w:val="a"/>
    <w:link w:val="af5"/>
    <w:uiPriority w:val="99"/>
    <w:rsid w:val="00A77BEE"/>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5">
    <w:name w:val="Нижний колонтитул Знак"/>
    <w:basedOn w:val="a0"/>
    <w:link w:val="af4"/>
    <w:uiPriority w:val="99"/>
    <w:rsid w:val="00A77BEE"/>
    <w:rPr>
      <w:rFonts w:ascii="Calibri" w:eastAsia="Times New Roman" w:hAnsi="Calibri" w:cs="Calibri"/>
      <w:sz w:val="24"/>
      <w:szCs w:val="24"/>
      <w:lang w:val="en-US"/>
    </w:rPr>
  </w:style>
  <w:style w:type="character" w:styleId="af6">
    <w:name w:val="Book Title"/>
    <w:basedOn w:val="a0"/>
    <w:uiPriority w:val="99"/>
    <w:qFormat/>
    <w:rsid w:val="00A77BEE"/>
    <w:rPr>
      <w:rFonts w:ascii="Cambria" w:hAnsi="Cambria" w:cs="Cambria"/>
      <w:b/>
      <w:bCs/>
      <w:i/>
      <w:iCs/>
      <w:color w:val="auto"/>
    </w:rPr>
  </w:style>
  <w:style w:type="paragraph" w:customStyle="1" w:styleId="af7">
    <w:name w:val="Прижатый влево"/>
    <w:basedOn w:val="a"/>
    <w:next w:val="a"/>
    <w:uiPriority w:val="99"/>
    <w:rsid w:val="00A77BEE"/>
    <w:pPr>
      <w:suppressAutoHyphens w:val="0"/>
      <w:autoSpaceDE w:val="0"/>
      <w:autoSpaceDN w:val="0"/>
      <w:adjustRightInd w:val="0"/>
    </w:pPr>
    <w:rPr>
      <w:rFonts w:eastAsia="Times New Roman" w:cs="Arial"/>
      <w:kern w:val="0"/>
      <w:sz w:val="24"/>
      <w:lang w:eastAsia="ru-RU" w:bidi="ar-SA"/>
    </w:rPr>
  </w:style>
  <w:style w:type="paragraph" w:styleId="af8">
    <w:name w:val="Title"/>
    <w:basedOn w:val="a"/>
    <w:next w:val="a"/>
    <w:link w:val="af9"/>
    <w:qFormat/>
    <w:rsid w:val="00A77BEE"/>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9">
    <w:name w:val="Название Знак"/>
    <w:basedOn w:val="a0"/>
    <w:link w:val="af8"/>
    <w:rsid w:val="00A77BEE"/>
    <w:rPr>
      <w:rFonts w:ascii="Cambria" w:eastAsia="Times New Roman" w:hAnsi="Cambria" w:cs="Cambria"/>
      <w:i/>
      <w:iCs/>
      <w:color w:val="243F60"/>
      <w:sz w:val="60"/>
      <w:szCs w:val="60"/>
      <w:lang w:eastAsia="ru-RU"/>
    </w:rPr>
  </w:style>
  <w:style w:type="paragraph" w:styleId="3">
    <w:name w:val="Body Text Indent 3"/>
    <w:basedOn w:val="a"/>
    <w:link w:val="30"/>
    <w:uiPriority w:val="99"/>
    <w:rsid w:val="00A77BEE"/>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0">
    <w:name w:val="Основной текст с отступом 3 Знак"/>
    <w:basedOn w:val="a0"/>
    <w:link w:val="3"/>
    <w:uiPriority w:val="99"/>
    <w:rsid w:val="00A77BEE"/>
    <w:rPr>
      <w:rFonts w:ascii="Calibri" w:eastAsia="Times New Roman" w:hAnsi="Calibri" w:cs="Calibri"/>
      <w:sz w:val="16"/>
      <w:szCs w:val="16"/>
      <w:lang w:val="en-US"/>
    </w:rPr>
  </w:style>
  <w:style w:type="character" w:customStyle="1" w:styleId="5">
    <w:name w:val="Основной текст (5)_"/>
    <w:basedOn w:val="a0"/>
    <w:link w:val="50"/>
    <w:uiPriority w:val="99"/>
    <w:locked/>
    <w:rsid w:val="00A77BEE"/>
    <w:rPr>
      <w:shd w:val="clear" w:color="auto" w:fill="FFFFFF"/>
    </w:rPr>
  </w:style>
  <w:style w:type="paragraph" w:customStyle="1" w:styleId="50">
    <w:name w:val="Основной текст (5)"/>
    <w:basedOn w:val="a"/>
    <w:link w:val="5"/>
    <w:uiPriority w:val="99"/>
    <w:rsid w:val="00A77BEE"/>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a">
    <w:name w:val="Основной текст_"/>
    <w:basedOn w:val="a0"/>
    <w:link w:val="13"/>
    <w:locked/>
    <w:rsid w:val="00A77BEE"/>
    <w:rPr>
      <w:rFonts w:ascii="Times New Roman" w:hAnsi="Times New Roman" w:cs="Times New Roman"/>
      <w:sz w:val="18"/>
      <w:szCs w:val="18"/>
      <w:shd w:val="clear" w:color="auto" w:fill="FFFFFF"/>
    </w:rPr>
  </w:style>
  <w:style w:type="paragraph" w:customStyle="1" w:styleId="13">
    <w:name w:val="Основной текст1"/>
    <w:basedOn w:val="a"/>
    <w:link w:val="afa"/>
    <w:rsid w:val="00A77BEE"/>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uiPriority w:val="99"/>
    <w:rsid w:val="00A77BEE"/>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a"/>
    <w:uiPriority w:val="99"/>
    <w:rsid w:val="00A77BEE"/>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A77BEE"/>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b">
    <w:name w:val="Subtitle"/>
    <w:basedOn w:val="a"/>
    <w:next w:val="ac"/>
    <w:link w:val="afc"/>
    <w:uiPriority w:val="99"/>
    <w:qFormat/>
    <w:rsid w:val="00A77BEE"/>
    <w:pPr>
      <w:keepNext/>
      <w:spacing w:before="240" w:after="120"/>
      <w:jc w:val="center"/>
    </w:pPr>
    <w:rPr>
      <w:rFonts w:cs="Arial"/>
      <w:i/>
      <w:iCs/>
      <w:sz w:val="28"/>
      <w:szCs w:val="28"/>
    </w:rPr>
  </w:style>
  <w:style w:type="character" w:customStyle="1" w:styleId="afc">
    <w:name w:val="Подзаголовок Знак"/>
    <w:basedOn w:val="a0"/>
    <w:link w:val="afb"/>
    <w:uiPriority w:val="99"/>
    <w:rsid w:val="00A77BEE"/>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A77BEE"/>
    <w:rPr>
      <w:rFonts w:ascii="Corbel" w:hAnsi="Corbel" w:cs="Corbel"/>
      <w:spacing w:val="0"/>
      <w:sz w:val="19"/>
      <w:szCs w:val="19"/>
      <w:shd w:val="clear" w:color="auto" w:fill="FFFFFF"/>
    </w:rPr>
  </w:style>
  <w:style w:type="paragraph" w:customStyle="1" w:styleId="22">
    <w:name w:val="Без интервала2"/>
    <w:rsid w:val="00A77BEE"/>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uiPriority w:val="99"/>
    <w:rsid w:val="00A77BEE"/>
    <w:pPr>
      <w:suppressAutoHyphens/>
      <w:spacing w:after="0" w:line="100" w:lineRule="atLeast"/>
    </w:pPr>
    <w:rPr>
      <w:rFonts w:ascii="Arial" w:eastAsia="Times New Roman" w:hAnsi="Arial" w:cs="Arial"/>
      <w:kern w:val="1"/>
      <w:sz w:val="20"/>
      <w:szCs w:val="20"/>
      <w:lang w:eastAsia="hi-IN" w:bidi="hi-IN"/>
    </w:rPr>
  </w:style>
  <w:style w:type="paragraph" w:customStyle="1" w:styleId="14">
    <w:name w:val="Знак Знак1 Знак Знак Знак Знак"/>
    <w:basedOn w:val="a"/>
    <w:uiPriority w:val="99"/>
    <w:rsid w:val="00A77BEE"/>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A77BEE"/>
    <w:pPr>
      <w:widowControl/>
      <w:spacing w:before="280" w:after="280"/>
    </w:pPr>
    <w:rPr>
      <w:rFonts w:ascii="Times New Roman" w:eastAsia="Times New Roman" w:hAnsi="Times New Roman" w:cs="Times New Roman"/>
      <w:kern w:val="0"/>
      <w:sz w:val="24"/>
      <w:lang w:eastAsia="zh-CN" w:bidi="ar-SA"/>
    </w:rPr>
  </w:style>
  <w:style w:type="character" w:customStyle="1" w:styleId="afd">
    <w:name w:val="Цветовое выделение"/>
    <w:uiPriority w:val="99"/>
    <w:rsid w:val="00A77BEE"/>
    <w:rPr>
      <w:b/>
      <w:bCs/>
      <w:color w:val="26282F"/>
    </w:rPr>
  </w:style>
  <w:style w:type="paragraph" w:customStyle="1" w:styleId="afe">
    <w:name w:val="Нормальный (таблица)"/>
    <w:basedOn w:val="a"/>
    <w:next w:val="a"/>
    <w:uiPriority w:val="99"/>
    <w:rsid w:val="00A77BEE"/>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
    <w:name w:val="Table Grid"/>
    <w:basedOn w:val="a1"/>
    <w:uiPriority w:val="99"/>
    <w:rsid w:val="00A7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locked/>
    <w:rsid w:val="00A77BEE"/>
    <w:rPr>
      <w:rFonts w:ascii="Arial" w:eastAsia="SimSun" w:hAnsi="Arial" w:cs="Mangal"/>
      <w:kern w:val="1"/>
      <w:sz w:val="20"/>
      <w:szCs w:val="24"/>
      <w:lang w:eastAsia="hi-IN" w:bidi="hi-IN"/>
    </w:rPr>
  </w:style>
  <w:style w:type="paragraph" w:customStyle="1" w:styleId="210">
    <w:name w:val="Основной текст 21"/>
    <w:basedOn w:val="a"/>
    <w:rsid w:val="00A77BEE"/>
    <w:pPr>
      <w:widowControl/>
      <w:tabs>
        <w:tab w:val="left" w:pos="711"/>
      </w:tabs>
    </w:pPr>
    <w:rPr>
      <w:rFonts w:ascii="Times New Roman" w:eastAsia="Times New Roman" w:hAnsi="Times New Roman" w:cs="Times New Roman"/>
      <w:kern w:val="0"/>
      <w:sz w:val="28"/>
      <w:lang w:eastAsia="ar-SA" w:bidi="ar-SA"/>
    </w:rPr>
  </w:style>
  <w:style w:type="paragraph" w:customStyle="1" w:styleId="aff0">
    <w:name w:val="Содержимое таблицы"/>
    <w:basedOn w:val="a"/>
    <w:qFormat/>
    <w:rsid w:val="00A77BEE"/>
    <w:pPr>
      <w:suppressLineNumbers/>
    </w:pPr>
  </w:style>
  <w:style w:type="paragraph" w:customStyle="1" w:styleId="Default">
    <w:name w:val="Default"/>
    <w:rsid w:val="00A77B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77BEE"/>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A77BEE"/>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iPriority w:val="9"/>
    <w:unhideWhenUsed/>
    <w:qFormat/>
    <w:rsid w:val="00A77BEE"/>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BE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77BEE"/>
    <w:rPr>
      <w:rFonts w:asciiTheme="majorHAnsi" w:eastAsiaTheme="majorEastAsia" w:hAnsiTheme="majorHAnsi" w:cs="Mangal"/>
      <w:b/>
      <w:bCs/>
      <w:color w:val="4F81BD" w:themeColor="accent1"/>
      <w:kern w:val="1"/>
      <w:sz w:val="26"/>
      <w:szCs w:val="23"/>
      <w:lang w:eastAsia="hi-IN" w:bidi="hi-IN"/>
    </w:rPr>
  </w:style>
  <w:style w:type="paragraph" w:styleId="a3">
    <w:name w:val="Body Text Indent"/>
    <w:basedOn w:val="a"/>
    <w:link w:val="a4"/>
    <w:uiPriority w:val="99"/>
    <w:semiHidden/>
    <w:unhideWhenUsed/>
    <w:rsid w:val="00A77BEE"/>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uiPriority w:val="99"/>
    <w:semiHidden/>
    <w:rsid w:val="00A77BEE"/>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qFormat/>
    <w:rsid w:val="00A77BE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6">
    <w:name w:val="Balloon Text"/>
    <w:basedOn w:val="a"/>
    <w:link w:val="a7"/>
    <w:uiPriority w:val="99"/>
    <w:semiHidden/>
    <w:unhideWhenUsed/>
    <w:rsid w:val="00A77BEE"/>
    <w:rPr>
      <w:rFonts w:ascii="Tahoma" w:hAnsi="Tahoma"/>
      <w:sz w:val="16"/>
      <w:szCs w:val="14"/>
    </w:rPr>
  </w:style>
  <w:style w:type="character" w:customStyle="1" w:styleId="a7">
    <w:name w:val="Текст выноски Знак"/>
    <w:basedOn w:val="a0"/>
    <w:link w:val="a6"/>
    <w:uiPriority w:val="99"/>
    <w:semiHidden/>
    <w:rsid w:val="00A77BEE"/>
    <w:rPr>
      <w:rFonts w:ascii="Tahoma" w:eastAsia="SimSun" w:hAnsi="Tahoma" w:cs="Mangal"/>
      <w:kern w:val="1"/>
      <w:sz w:val="16"/>
      <w:szCs w:val="14"/>
      <w:lang w:eastAsia="hi-IN" w:bidi="hi-IN"/>
    </w:rPr>
  </w:style>
  <w:style w:type="paragraph" w:styleId="a8">
    <w:name w:val="No Spacing"/>
    <w:link w:val="a9"/>
    <w:qFormat/>
    <w:rsid w:val="00A77BEE"/>
    <w:pPr>
      <w:widowControl w:val="0"/>
      <w:suppressAutoHyphens/>
      <w:spacing w:after="0" w:line="240" w:lineRule="auto"/>
    </w:pPr>
    <w:rPr>
      <w:rFonts w:ascii="Arial" w:eastAsia="SimSun" w:hAnsi="Arial" w:cs="Mangal"/>
      <w:kern w:val="1"/>
      <w:sz w:val="20"/>
      <w:szCs w:val="24"/>
      <w:lang w:eastAsia="hi-IN" w:bidi="hi-IN"/>
    </w:rPr>
  </w:style>
  <w:style w:type="character" w:styleId="aa">
    <w:name w:val="Hyperlink"/>
    <w:uiPriority w:val="99"/>
    <w:unhideWhenUsed/>
    <w:rsid w:val="00A77BEE"/>
    <w:rPr>
      <w:color w:val="0000FF"/>
      <w:u w:val="single"/>
    </w:rPr>
  </w:style>
  <w:style w:type="paragraph" w:customStyle="1" w:styleId="Style6">
    <w:name w:val="Style6"/>
    <w:basedOn w:val="a"/>
    <w:uiPriority w:val="99"/>
    <w:rsid w:val="00A77BEE"/>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A77BEE"/>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A77BEE"/>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A77BEE"/>
    <w:rPr>
      <w:rFonts w:ascii="Times New Roman" w:hAnsi="Times New Roman" w:cs="Times New Roman"/>
      <w:sz w:val="24"/>
      <w:szCs w:val="24"/>
    </w:rPr>
  </w:style>
  <w:style w:type="character" w:customStyle="1" w:styleId="FontStyle18">
    <w:name w:val="Font Style18"/>
    <w:uiPriority w:val="99"/>
    <w:rsid w:val="00A77BEE"/>
    <w:rPr>
      <w:rFonts w:ascii="Times New Roman" w:hAnsi="Times New Roman" w:cs="Times New Roman"/>
      <w:b/>
      <w:bCs/>
      <w:sz w:val="18"/>
      <w:szCs w:val="18"/>
    </w:rPr>
  </w:style>
  <w:style w:type="character" w:customStyle="1" w:styleId="FontStyle19">
    <w:name w:val="Font Style19"/>
    <w:uiPriority w:val="99"/>
    <w:rsid w:val="00A77BEE"/>
    <w:rPr>
      <w:rFonts w:ascii="Times New Roman" w:hAnsi="Times New Roman" w:cs="Times New Roman"/>
      <w:b/>
      <w:bCs/>
      <w:sz w:val="24"/>
      <w:szCs w:val="24"/>
    </w:rPr>
  </w:style>
  <w:style w:type="character" w:customStyle="1" w:styleId="FontStyle20">
    <w:name w:val="Font Style20"/>
    <w:uiPriority w:val="99"/>
    <w:rsid w:val="00A77BEE"/>
    <w:rPr>
      <w:rFonts w:ascii="Times New Roman" w:hAnsi="Times New Roman" w:cs="Times New Roman"/>
      <w:sz w:val="28"/>
      <w:szCs w:val="28"/>
    </w:rPr>
  </w:style>
  <w:style w:type="character" w:customStyle="1" w:styleId="pt-a0">
    <w:name w:val="pt-a0"/>
    <w:rsid w:val="00A77BEE"/>
  </w:style>
  <w:style w:type="paragraph" w:customStyle="1" w:styleId="ab">
    <w:name w:val="Заголовок"/>
    <w:basedOn w:val="a"/>
    <w:next w:val="ac"/>
    <w:rsid w:val="00A77BEE"/>
    <w:pPr>
      <w:keepNext/>
      <w:spacing w:before="240" w:after="120"/>
    </w:pPr>
    <w:rPr>
      <w:rFonts w:eastAsia="Lucida Sans Unicode" w:cs="Tahoma"/>
      <w:sz w:val="28"/>
      <w:szCs w:val="28"/>
      <w:lang w:bidi="ar-SA"/>
    </w:rPr>
  </w:style>
  <w:style w:type="paragraph" w:styleId="ac">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d"/>
    <w:uiPriority w:val="99"/>
    <w:unhideWhenUsed/>
    <w:rsid w:val="00A77BEE"/>
    <w:pPr>
      <w:spacing w:after="120"/>
    </w:pPr>
  </w:style>
  <w:style w:type="character" w:customStyle="1" w:styleId="ad">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c"/>
    <w:uiPriority w:val="99"/>
    <w:rsid w:val="00A77BEE"/>
    <w:rPr>
      <w:rFonts w:ascii="Arial" w:eastAsia="SimSun" w:hAnsi="Arial" w:cs="Mangal"/>
      <w:kern w:val="1"/>
      <w:sz w:val="20"/>
      <w:szCs w:val="24"/>
      <w:lang w:eastAsia="hi-IN" w:bidi="hi-IN"/>
    </w:rPr>
  </w:style>
  <w:style w:type="paragraph" w:styleId="ae">
    <w:name w:val="Normal (Web)"/>
    <w:aliases w:val="Обычный (веб) Знак Знак Знак,Обычный (Web) Знак Знак,Обычный (Web) Знак,Обычный (Web)"/>
    <w:basedOn w:val="a"/>
    <w:uiPriority w:val="99"/>
    <w:rsid w:val="00A77BEE"/>
    <w:pPr>
      <w:suppressAutoHyphens w:val="0"/>
      <w:spacing w:before="280" w:after="119"/>
    </w:pPr>
    <w:rPr>
      <w:sz w:val="24"/>
    </w:rPr>
  </w:style>
  <w:style w:type="paragraph" w:customStyle="1" w:styleId="ConsNonformat">
    <w:name w:val="ConsNonformat"/>
    <w:uiPriority w:val="99"/>
    <w:rsid w:val="00A77B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A77BEE"/>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uiPriority w:val="99"/>
    <w:rsid w:val="00A77B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7B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rsid w:val="00A77BE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A77BEE"/>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uiPriority w:val="99"/>
    <w:rsid w:val="00A77B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A77BEE"/>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A77BEE"/>
    <w:rPr>
      <w:rFonts w:ascii="Arial" w:eastAsia="Times New Roman" w:hAnsi="Arial" w:cs="Times New Roman"/>
      <w:lang w:eastAsia="ru-RU"/>
    </w:rPr>
  </w:style>
  <w:style w:type="paragraph" w:customStyle="1" w:styleId="11">
    <w:name w:val="Абзац списка1"/>
    <w:basedOn w:val="a"/>
    <w:uiPriority w:val="99"/>
    <w:rsid w:val="00A77BEE"/>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uiPriority w:val="99"/>
    <w:locked/>
    <w:rsid w:val="00A77BEE"/>
    <w:rPr>
      <w:rFonts w:ascii="Calibri" w:hAnsi="Calibri" w:cs="Calibri"/>
      <w:lang w:val="en-US"/>
    </w:rPr>
  </w:style>
  <w:style w:type="paragraph" w:customStyle="1" w:styleId="12">
    <w:name w:val="Без интервала1"/>
    <w:basedOn w:val="a"/>
    <w:link w:val="NoSpacingChar"/>
    <w:uiPriority w:val="99"/>
    <w:rsid w:val="00A77BEE"/>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uiPriority w:val="99"/>
    <w:rsid w:val="00A77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Таблицы (моноширинный)"/>
    <w:basedOn w:val="a"/>
    <w:next w:val="a"/>
    <w:uiPriority w:val="99"/>
    <w:rsid w:val="00A77BEE"/>
    <w:pPr>
      <w:suppressAutoHyphens w:val="0"/>
      <w:jc w:val="both"/>
    </w:pPr>
    <w:rPr>
      <w:rFonts w:ascii="Courier New" w:eastAsia="Times New Roman" w:hAnsi="Courier New" w:cs="Courier New"/>
      <w:kern w:val="0"/>
      <w:sz w:val="38"/>
      <w:szCs w:val="38"/>
      <w:lang w:eastAsia="ru-RU" w:bidi="ar-SA"/>
    </w:rPr>
  </w:style>
  <w:style w:type="character" w:styleId="af0">
    <w:name w:val="page number"/>
    <w:basedOn w:val="a0"/>
    <w:uiPriority w:val="99"/>
    <w:rsid w:val="00A77BEE"/>
  </w:style>
  <w:style w:type="paragraph" w:customStyle="1" w:styleId="af1">
    <w:name w:val="Знак Знак Знак"/>
    <w:basedOn w:val="a"/>
    <w:uiPriority w:val="99"/>
    <w:rsid w:val="00A77BEE"/>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A77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A77BEE"/>
    <w:rPr>
      <w:rFonts w:ascii="Courier New" w:eastAsia="Times New Roman" w:hAnsi="Courier New" w:cs="Courier New"/>
      <w:sz w:val="20"/>
      <w:szCs w:val="20"/>
      <w:lang w:eastAsia="ru-RU"/>
    </w:rPr>
  </w:style>
  <w:style w:type="paragraph" w:styleId="af2">
    <w:name w:val="header"/>
    <w:basedOn w:val="a"/>
    <w:link w:val="af3"/>
    <w:uiPriority w:val="99"/>
    <w:rsid w:val="00A77BEE"/>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3">
    <w:name w:val="Верхний колонтитул Знак"/>
    <w:basedOn w:val="a0"/>
    <w:link w:val="af2"/>
    <w:uiPriority w:val="99"/>
    <w:rsid w:val="00A77BEE"/>
    <w:rPr>
      <w:rFonts w:ascii="Calibri" w:eastAsia="Times New Roman" w:hAnsi="Calibri" w:cs="Calibri"/>
      <w:sz w:val="24"/>
      <w:szCs w:val="24"/>
      <w:lang w:val="en-US"/>
    </w:rPr>
  </w:style>
  <w:style w:type="paragraph" w:styleId="af4">
    <w:name w:val="footer"/>
    <w:basedOn w:val="a"/>
    <w:link w:val="af5"/>
    <w:uiPriority w:val="99"/>
    <w:rsid w:val="00A77BEE"/>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5">
    <w:name w:val="Нижний колонтитул Знак"/>
    <w:basedOn w:val="a0"/>
    <w:link w:val="af4"/>
    <w:uiPriority w:val="99"/>
    <w:rsid w:val="00A77BEE"/>
    <w:rPr>
      <w:rFonts w:ascii="Calibri" w:eastAsia="Times New Roman" w:hAnsi="Calibri" w:cs="Calibri"/>
      <w:sz w:val="24"/>
      <w:szCs w:val="24"/>
      <w:lang w:val="en-US"/>
    </w:rPr>
  </w:style>
  <w:style w:type="character" w:styleId="af6">
    <w:name w:val="Book Title"/>
    <w:basedOn w:val="a0"/>
    <w:uiPriority w:val="99"/>
    <w:qFormat/>
    <w:rsid w:val="00A77BEE"/>
    <w:rPr>
      <w:rFonts w:ascii="Cambria" w:hAnsi="Cambria" w:cs="Cambria"/>
      <w:b/>
      <w:bCs/>
      <w:i/>
      <w:iCs/>
      <w:color w:val="auto"/>
    </w:rPr>
  </w:style>
  <w:style w:type="paragraph" w:customStyle="1" w:styleId="af7">
    <w:name w:val="Прижатый влево"/>
    <w:basedOn w:val="a"/>
    <w:next w:val="a"/>
    <w:uiPriority w:val="99"/>
    <w:rsid w:val="00A77BEE"/>
    <w:pPr>
      <w:suppressAutoHyphens w:val="0"/>
      <w:autoSpaceDE w:val="0"/>
      <w:autoSpaceDN w:val="0"/>
      <w:adjustRightInd w:val="0"/>
    </w:pPr>
    <w:rPr>
      <w:rFonts w:eastAsia="Times New Roman" w:cs="Arial"/>
      <w:kern w:val="0"/>
      <w:sz w:val="24"/>
      <w:lang w:eastAsia="ru-RU" w:bidi="ar-SA"/>
    </w:rPr>
  </w:style>
  <w:style w:type="paragraph" w:styleId="af8">
    <w:name w:val="Title"/>
    <w:basedOn w:val="a"/>
    <w:next w:val="a"/>
    <w:link w:val="af9"/>
    <w:qFormat/>
    <w:rsid w:val="00A77BEE"/>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9">
    <w:name w:val="Название Знак"/>
    <w:basedOn w:val="a0"/>
    <w:link w:val="af8"/>
    <w:rsid w:val="00A77BEE"/>
    <w:rPr>
      <w:rFonts w:ascii="Cambria" w:eastAsia="Times New Roman" w:hAnsi="Cambria" w:cs="Cambria"/>
      <w:i/>
      <w:iCs/>
      <w:color w:val="243F60"/>
      <w:sz w:val="60"/>
      <w:szCs w:val="60"/>
      <w:lang w:eastAsia="ru-RU"/>
    </w:rPr>
  </w:style>
  <w:style w:type="paragraph" w:styleId="3">
    <w:name w:val="Body Text Indent 3"/>
    <w:basedOn w:val="a"/>
    <w:link w:val="30"/>
    <w:uiPriority w:val="99"/>
    <w:rsid w:val="00A77BEE"/>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0">
    <w:name w:val="Основной текст с отступом 3 Знак"/>
    <w:basedOn w:val="a0"/>
    <w:link w:val="3"/>
    <w:uiPriority w:val="99"/>
    <w:rsid w:val="00A77BEE"/>
    <w:rPr>
      <w:rFonts w:ascii="Calibri" w:eastAsia="Times New Roman" w:hAnsi="Calibri" w:cs="Calibri"/>
      <w:sz w:val="16"/>
      <w:szCs w:val="16"/>
      <w:lang w:val="en-US"/>
    </w:rPr>
  </w:style>
  <w:style w:type="character" w:customStyle="1" w:styleId="5">
    <w:name w:val="Основной текст (5)_"/>
    <w:basedOn w:val="a0"/>
    <w:link w:val="50"/>
    <w:uiPriority w:val="99"/>
    <w:locked/>
    <w:rsid w:val="00A77BEE"/>
    <w:rPr>
      <w:shd w:val="clear" w:color="auto" w:fill="FFFFFF"/>
    </w:rPr>
  </w:style>
  <w:style w:type="paragraph" w:customStyle="1" w:styleId="50">
    <w:name w:val="Основной текст (5)"/>
    <w:basedOn w:val="a"/>
    <w:link w:val="5"/>
    <w:uiPriority w:val="99"/>
    <w:rsid w:val="00A77BEE"/>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a">
    <w:name w:val="Основной текст_"/>
    <w:basedOn w:val="a0"/>
    <w:link w:val="13"/>
    <w:locked/>
    <w:rsid w:val="00A77BEE"/>
    <w:rPr>
      <w:rFonts w:ascii="Times New Roman" w:hAnsi="Times New Roman" w:cs="Times New Roman"/>
      <w:sz w:val="18"/>
      <w:szCs w:val="18"/>
      <w:shd w:val="clear" w:color="auto" w:fill="FFFFFF"/>
    </w:rPr>
  </w:style>
  <w:style w:type="paragraph" w:customStyle="1" w:styleId="13">
    <w:name w:val="Основной текст1"/>
    <w:basedOn w:val="a"/>
    <w:link w:val="afa"/>
    <w:rsid w:val="00A77BEE"/>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uiPriority w:val="99"/>
    <w:rsid w:val="00A77BEE"/>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a"/>
    <w:uiPriority w:val="99"/>
    <w:rsid w:val="00A77BEE"/>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A77BEE"/>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b">
    <w:name w:val="Subtitle"/>
    <w:basedOn w:val="a"/>
    <w:next w:val="ac"/>
    <w:link w:val="afc"/>
    <w:uiPriority w:val="99"/>
    <w:qFormat/>
    <w:rsid w:val="00A77BEE"/>
    <w:pPr>
      <w:keepNext/>
      <w:spacing w:before="240" w:after="120"/>
      <w:jc w:val="center"/>
    </w:pPr>
    <w:rPr>
      <w:rFonts w:cs="Arial"/>
      <w:i/>
      <w:iCs/>
      <w:sz w:val="28"/>
      <w:szCs w:val="28"/>
    </w:rPr>
  </w:style>
  <w:style w:type="character" w:customStyle="1" w:styleId="afc">
    <w:name w:val="Подзаголовок Знак"/>
    <w:basedOn w:val="a0"/>
    <w:link w:val="afb"/>
    <w:uiPriority w:val="99"/>
    <w:rsid w:val="00A77BEE"/>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A77BEE"/>
    <w:rPr>
      <w:rFonts w:ascii="Corbel" w:hAnsi="Corbel" w:cs="Corbel"/>
      <w:spacing w:val="0"/>
      <w:sz w:val="19"/>
      <w:szCs w:val="19"/>
      <w:shd w:val="clear" w:color="auto" w:fill="FFFFFF"/>
    </w:rPr>
  </w:style>
  <w:style w:type="paragraph" w:customStyle="1" w:styleId="22">
    <w:name w:val="Без интервала2"/>
    <w:rsid w:val="00A77BEE"/>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uiPriority w:val="99"/>
    <w:rsid w:val="00A77BEE"/>
    <w:pPr>
      <w:suppressAutoHyphens/>
      <w:spacing w:after="0" w:line="100" w:lineRule="atLeast"/>
    </w:pPr>
    <w:rPr>
      <w:rFonts w:ascii="Arial" w:eastAsia="Times New Roman" w:hAnsi="Arial" w:cs="Arial"/>
      <w:kern w:val="1"/>
      <w:sz w:val="20"/>
      <w:szCs w:val="20"/>
      <w:lang w:eastAsia="hi-IN" w:bidi="hi-IN"/>
    </w:rPr>
  </w:style>
  <w:style w:type="paragraph" w:customStyle="1" w:styleId="14">
    <w:name w:val="Знак Знак1 Знак Знак Знак Знак"/>
    <w:basedOn w:val="a"/>
    <w:uiPriority w:val="99"/>
    <w:rsid w:val="00A77BEE"/>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A77BEE"/>
    <w:pPr>
      <w:widowControl/>
      <w:spacing w:before="280" w:after="280"/>
    </w:pPr>
    <w:rPr>
      <w:rFonts w:ascii="Times New Roman" w:eastAsia="Times New Roman" w:hAnsi="Times New Roman" w:cs="Times New Roman"/>
      <w:kern w:val="0"/>
      <w:sz w:val="24"/>
      <w:lang w:eastAsia="zh-CN" w:bidi="ar-SA"/>
    </w:rPr>
  </w:style>
  <w:style w:type="character" w:customStyle="1" w:styleId="afd">
    <w:name w:val="Цветовое выделение"/>
    <w:uiPriority w:val="99"/>
    <w:rsid w:val="00A77BEE"/>
    <w:rPr>
      <w:b/>
      <w:bCs/>
      <w:color w:val="26282F"/>
    </w:rPr>
  </w:style>
  <w:style w:type="paragraph" w:customStyle="1" w:styleId="afe">
    <w:name w:val="Нормальный (таблица)"/>
    <w:basedOn w:val="a"/>
    <w:next w:val="a"/>
    <w:uiPriority w:val="99"/>
    <w:rsid w:val="00A77BEE"/>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
    <w:name w:val="Table Grid"/>
    <w:basedOn w:val="a1"/>
    <w:uiPriority w:val="99"/>
    <w:rsid w:val="00A7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locked/>
    <w:rsid w:val="00A77BEE"/>
    <w:rPr>
      <w:rFonts w:ascii="Arial" w:eastAsia="SimSun" w:hAnsi="Arial" w:cs="Mangal"/>
      <w:kern w:val="1"/>
      <w:sz w:val="20"/>
      <w:szCs w:val="24"/>
      <w:lang w:eastAsia="hi-IN" w:bidi="hi-IN"/>
    </w:rPr>
  </w:style>
  <w:style w:type="paragraph" w:customStyle="1" w:styleId="210">
    <w:name w:val="Основной текст 21"/>
    <w:basedOn w:val="a"/>
    <w:rsid w:val="00A77BEE"/>
    <w:pPr>
      <w:widowControl/>
      <w:tabs>
        <w:tab w:val="left" w:pos="711"/>
      </w:tabs>
    </w:pPr>
    <w:rPr>
      <w:rFonts w:ascii="Times New Roman" w:eastAsia="Times New Roman" w:hAnsi="Times New Roman" w:cs="Times New Roman"/>
      <w:kern w:val="0"/>
      <w:sz w:val="28"/>
      <w:lang w:eastAsia="ar-SA" w:bidi="ar-SA"/>
    </w:rPr>
  </w:style>
  <w:style w:type="paragraph" w:customStyle="1" w:styleId="aff0">
    <w:name w:val="Содержимое таблицы"/>
    <w:basedOn w:val="a"/>
    <w:qFormat/>
    <w:rsid w:val="00A77BEE"/>
    <w:pPr>
      <w:suppressLineNumbers/>
    </w:pPr>
  </w:style>
  <w:style w:type="paragraph" w:customStyle="1" w:styleId="Default">
    <w:name w:val="Default"/>
    <w:rsid w:val="00A77B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11362</Words>
  <Characters>64766</Characters>
  <Application>Microsoft Office Word</Application>
  <DocSecurity>0</DocSecurity>
  <Lines>539</Lines>
  <Paragraphs>151</Paragraphs>
  <ScaleCrop>false</ScaleCrop>
  <Company>HP</Company>
  <LinksUpToDate>false</LinksUpToDate>
  <CharactersWithSpaces>75977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2022-06-03T12:01:00Z</dcterms:created>
  <dcterms:modified xsi:type="dcterms:W3CDTF">2022-06-03T12:01:00Z</dcterms:modified>
</cp:coreProperties>
</file>