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95" w:rsidRDefault="00D11895" w:rsidP="00D1189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D11895" w:rsidRPr="007A442E" w:rsidRDefault="00D11895" w:rsidP="00D1189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D11895" w:rsidRPr="007A442E" w:rsidRDefault="00D11895" w:rsidP="00D1189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D11895" w:rsidRPr="007A442E" w:rsidRDefault="00D11895" w:rsidP="00D1189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D11895" w:rsidRDefault="00D11895" w:rsidP="00D11895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D11895" w:rsidRPr="007A442E" w:rsidRDefault="00D11895" w:rsidP="00D11895">
      <w:pPr>
        <w:tabs>
          <w:tab w:val="left" w:pos="5235"/>
        </w:tabs>
        <w:ind w:left="-360"/>
        <w:rPr>
          <w:rFonts w:cs="Arial"/>
          <w:sz w:val="32"/>
          <w:szCs w:val="32"/>
        </w:rPr>
      </w:pPr>
    </w:p>
    <w:p w:rsidR="00D11895" w:rsidRDefault="00D11895" w:rsidP="00D11895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D11895" w:rsidRPr="007A442E" w:rsidRDefault="00D11895" w:rsidP="00D11895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</w:p>
    <w:p w:rsidR="00D11895" w:rsidRDefault="00D11895" w:rsidP="00D11895">
      <w:pPr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12.04.2023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</w:t>
      </w:r>
      <w:r>
        <w:rPr>
          <w:rFonts w:eastAsia="Calibri" w:cs="Arial"/>
          <w:b/>
          <w:bCs/>
          <w:color w:val="00000A"/>
          <w:sz w:val="32"/>
          <w:szCs w:val="32"/>
        </w:rPr>
        <w:t xml:space="preserve">                 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№ </w:t>
      </w:r>
      <w:r>
        <w:rPr>
          <w:rFonts w:eastAsia="Calibri" w:cs="Arial"/>
          <w:b/>
          <w:bCs/>
          <w:color w:val="00000A"/>
          <w:sz w:val="32"/>
          <w:szCs w:val="32"/>
        </w:rPr>
        <w:t>30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D11895" w:rsidRDefault="00D11895" w:rsidP="00D11895">
      <w:pPr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D11895" w:rsidRDefault="00D11895" w:rsidP="00D11895">
      <w:pPr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организации</w:t>
      </w:r>
      <w:r w:rsidRPr="006D44DE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сбора и определения места первичного сбора и размещения отработанных ртутьсодержащих ламп на территории муниципального образования «</w:t>
      </w:r>
      <w:proofErr w:type="spellStart"/>
      <w:r>
        <w:rPr>
          <w:rFonts w:cs="Arial"/>
          <w:b/>
          <w:sz w:val="32"/>
          <w:szCs w:val="32"/>
        </w:rPr>
        <w:t>Гостомлянский</w:t>
      </w:r>
      <w:proofErr w:type="spellEnd"/>
      <w:r>
        <w:rPr>
          <w:rFonts w:cs="Arial"/>
          <w:b/>
          <w:sz w:val="32"/>
          <w:szCs w:val="32"/>
        </w:rPr>
        <w:t xml:space="preserve"> сельсовет» </w:t>
      </w:r>
      <w:proofErr w:type="spellStart"/>
      <w:r>
        <w:rPr>
          <w:rFonts w:cs="Arial"/>
          <w:b/>
          <w:sz w:val="32"/>
          <w:szCs w:val="32"/>
        </w:rPr>
        <w:t>Медвенского</w:t>
      </w:r>
      <w:proofErr w:type="spellEnd"/>
      <w:r>
        <w:rPr>
          <w:rFonts w:cs="Arial"/>
          <w:b/>
          <w:sz w:val="32"/>
          <w:szCs w:val="32"/>
        </w:rPr>
        <w:t xml:space="preserve"> района.</w:t>
      </w: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D11895" w:rsidRPr="00537F10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D11895" w:rsidRPr="00FA03C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b/>
          <w:sz w:val="24"/>
        </w:rPr>
      </w:pPr>
      <w:proofErr w:type="gramStart"/>
      <w:r w:rsidRPr="00FA03C4">
        <w:rPr>
          <w:rFonts w:cs="Arial"/>
          <w:sz w:val="24"/>
        </w:rPr>
        <w:t xml:space="preserve">Во исполнение </w:t>
      </w:r>
      <w:hyperlink r:id="rId5" w:history="1">
        <w:r w:rsidRPr="00FA03C4">
          <w:rPr>
            <w:rFonts w:cs="Arial"/>
            <w:bCs/>
            <w:color w:val="000000"/>
            <w:sz w:val="24"/>
          </w:rPr>
          <w:t>Постановления</w:t>
        </w:r>
      </w:hyperlink>
      <w:r w:rsidRPr="00FA03C4">
        <w:rPr>
          <w:rFonts w:cs="Arial"/>
          <w:sz w:val="24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 w:rsidRPr="00FA03C4">
        <w:rPr>
          <w:rFonts w:cs="Arial"/>
          <w:sz w:val="24"/>
        </w:rPr>
        <w:t xml:space="preserve"> 2013г. №860, в соответствии с </w:t>
      </w:r>
      <w:hyperlink r:id="rId6" w:history="1">
        <w:r w:rsidRPr="00FA03C4">
          <w:rPr>
            <w:rFonts w:cs="Arial"/>
            <w:bCs/>
            <w:color w:val="000000"/>
            <w:sz w:val="24"/>
          </w:rPr>
          <w:t>Федеральным законом</w:t>
        </w:r>
      </w:hyperlink>
      <w:r w:rsidRPr="00FA03C4">
        <w:rPr>
          <w:rFonts w:cs="Arial"/>
          <w:sz w:val="24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FA03C4">
          <w:rPr>
            <w:rFonts w:cs="Arial"/>
            <w:sz w:val="24"/>
          </w:rPr>
          <w:t>2003 г</w:t>
        </w:r>
      </w:smartTag>
      <w:r w:rsidRPr="00FA03C4">
        <w:rPr>
          <w:rFonts w:cs="Arial"/>
          <w:sz w:val="24"/>
        </w:rPr>
        <w:t>. N 131-ФЗ "Об общих принципах организации местного самоуправления в Российской Федерации"</w:t>
      </w:r>
      <w:r>
        <w:rPr>
          <w:rFonts w:cs="Arial"/>
          <w:sz w:val="24"/>
        </w:rPr>
        <w:t xml:space="preserve">, </w:t>
      </w:r>
      <w:r w:rsidRPr="00FA03C4">
        <w:rPr>
          <w:rFonts w:cs="Arial"/>
          <w:sz w:val="24"/>
        </w:rPr>
        <w:t xml:space="preserve">руководствуясь </w:t>
      </w:r>
      <w:bookmarkStart w:id="0" w:name="sub_1"/>
      <w:r w:rsidRPr="00FA03C4">
        <w:rPr>
          <w:rFonts w:cs="Arial"/>
          <w:sz w:val="24"/>
        </w:rPr>
        <w:t>Уставом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FA03C4"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FA03C4">
        <w:rPr>
          <w:rFonts w:cs="Arial"/>
          <w:sz w:val="24"/>
        </w:rPr>
        <w:t xml:space="preserve"> района,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FA03C4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FA03C4">
        <w:rPr>
          <w:rFonts w:cs="Arial"/>
          <w:sz w:val="24"/>
        </w:rPr>
        <w:t xml:space="preserve"> района ПОСТАНОВЛЯЕТ:</w:t>
      </w: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  <w:r w:rsidRPr="00FA03C4">
        <w:rPr>
          <w:rFonts w:cs="Arial"/>
          <w:sz w:val="24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</w:t>
      </w:r>
      <w:proofErr w:type="spellStart"/>
      <w:r>
        <w:rPr>
          <w:rFonts w:cs="Arial"/>
          <w:sz w:val="24"/>
        </w:rPr>
        <w:t>Гостомлянском</w:t>
      </w:r>
      <w:proofErr w:type="spellEnd"/>
      <w:r w:rsidRPr="00FA03C4">
        <w:rPr>
          <w:rFonts w:cs="Arial"/>
          <w:sz w:val="24"/>
        </w:rPr>
        <w:t xml:space="preserve">  сельсовете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FA03C4">
        <w:rPr>
          <w:rFonts w:cs="Arial"/>
          <w:sz w:val="24"/>
        </w:rPr>
        <w:t xml:space="preserve"> района, согласно </w:t>
      </w:r>
      <w:hyperlink r:id="rId7" w:anchor="sub_1000" w:history="1">
        <w:r w:rsidRPr="00FA03C4">
          <w:rPr>
            <w:rFonts w:cs="Arial"/>
            <w:bCs/>
            <w:color w:val="000000"/>
            <w:sz w:val="24"/>
          </w:rPr>
          <w:t>приложению</w:t>
        </w:r>
      </w:hyperlink>
      <w:r w:rsidRPr="00FA03C4">
        <w:rPr>
          <w:rFonts w:cs="Arial"/>
          <w:sz w:val="24"/>
        </w:rPr>
        <w:t xml:space="preserve"> №1 к настоящему постановлению.</w:t>
      </w: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  <w:bookmarkStart w:id="1" w:name="sub_11"/>
      <w:bookmarkEnd w:id="0"/>
      <w:r w:rsidRPr="00FA03C4">
        <w:rPr>
          <w:rFonts w:cs="Arial"/>
          <w:sz w:val="24"/>
        </w:rPr>
        <w:t>1.1. Определить на территории МО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FA03C4">
        <w:rPr>
          <w:rFonts w:cs="Arial"/>
          <w:sz w:val="24"/>
        </w:rPr>
        <w:t xml:space="preserve"> сельсовет»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Курская область, </w:t>
      </w:r>
      <w:proofErr w:type="spellStart"/>
      <w:r>
        <w:rPr>
          <w:rFonts w:cs="Arial"/>
          <w:sz w:val="24"/>
        </w:rPr>
        <w:t>Медвенский</w:t>
      </w:r>
      <w:proofErr w:type="spellEnd"/>
      <w:r w:rsidRPr="00FA03C4">
        <w:rPr>
          <w:rFonts w:cs="Arial"/>
          <w:sz w:val="24"/>
        </w:rPr>
        <w:t xml:space="preserve"> район, с. </w:t>
      </w:r>
      <w:r>
        <w:rPr>
          <w:rFonts w:cs="Arial"/>
          <w:sz w:val="24"/>
        </w:rPr>
        <w:t>Тарасово</w:t>
      </w:r>
      <w:r w:rsidRPr="00FA03C4">
        <w:rPr>
          <w:rFonts w:cs="Arial"/>
          <w:sz w:val="24"/>
        </w:rPr>
        <w:t>, д. </w:t>
      </w:r>
      <w:r>
        <w:rPr>
          <w:rFonts w:cs="Arial"/>
          <w:sz w:val="24"/>
        </w:rPr>
        <w:t>41</w:t>
      </w:r>
      <w:r w:rsidRPr="00FA03C4">
        <w:rPr>
          <w:rFonts w:cs="Arial"/>
          <w:sz w:val="24"/>
        </w:rPr>
        <w:t xml:space="preserve"> (нежилое помещение - здание </w:t>
      </w:r>
      <w:r>
        <w:rPr>
          <w:rFonts w:cs="Arial"/>
          <w:sz w:val="24"/>
        </w:rPr>
        <w:t>сельского Дома культуры</w:t>
      </w:r>
      <w:r w:rsidRPr="00FA03C4">
        <w:rPr>
          <w:rFonts w:cs="Arial"/>
          <w:sz w:val="24"/>
        </w:rPr>
        <w:t>).</w:t>
      </w:r>
    </w:p>
    <w:p w:rsidR="00D11895" w:rsidRPr="000D4C17" w:rsidRDefault="00D11895" w:rsidP="00D1189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1.2. Подпункт 1.1. пункта 1. Постановления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от 17.12.2021 г. № 92-па «</w:t>
      </w:r>
      <w:r w:rsidRPr="000D4C17">
        <w:rPr>
          <w:rFonts w:cs="Arial"/>
          <w:bCs/>
          <w:sz w:val="24"/>
        </w:rPr>
        <w:t xml:space="preserve">Об утверждении </w:t>
      </w:r>
      <w:r w:rsidRPr="000D4C17">
        <w:rPr>
          <w:rFonts w:cs="Arial"/>
          <w:bCs/>
          <w:color w:val="000000"/>
          <w:sz w:val="24"/>
        </w:rPr>
        <w:t xml:space="preserve">Положения </w:t>
      </w:r>
      <w:r w:rsidRPr="000D4C17">
        <w:rPr>
          <w:rFonts w:cs="Arial"/>
          <w:sz w:val="24"/>
        </w:rPr>
        <w:t xml:space="preserve">о порядке обращения с ртутьсодержащими отходами на территории </w:t>
      </w:r>
      <w:proofErr w:type="spellStart"/>
      <w:r w:rsidRPr="000D4C17">
        <w:rPr>
          <w:rFonts w:cs="Arial"/>
          <w:sz w:val="24"/>
        </w:rPr>
        <w:t>Гостомлянского</w:t>
      </w:r>
      <w:proofErr w:type="spellEnd"/>
      <w:r w:rsidRPr="000D4C17">
        <w:rPr>
          <w:rFonts w:cs="Arial"/>
          <w:sz w:val="24"/>
        </w:rPr>
        <w:t xml:space="preserve"> сельсовета </w:t>
      </w:r>
      <w:proofErr w:type="spellStart"/>
      <w:r w:rsidRPr="000D4C17">
        <w:rPr>
          <w:rFonts w:cs="Arial"/>
          <w:sz w:val="24"/>
        </w:rPr>
        <w:t>Медвенского</w:t>
      </w:r>
      <w:proofErr w:type="spellEnd"/>
      <w:r w:rsidRPr="000D4C17">
        <w:rPr>
          <w:rFonts w:cs="Arial"/>
          <w:sz w:val="24"/>
        </w:rPr>
        <w:t xml:space="preserve"> района</w:t>
      </w:r>
      <w:r>
        <w:rPr>
          <w:rFonts w:cs="Arial"/>
          <w:sz w:val="24"/>
        </w:rPr>
        <w:t>» считать утратившим силу.</w:t>
      </w: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  <w:r w:rsidRPr="00FA03C4">
        <w:rPr>
          <w:rFonts w:cs="Arial"/>
          <w:sz w:val="24"/>
        </w:rPr>
        <w:t>1.</w:t>
      </w:r>
      <w:r>
        <w:rPr>
          <w:rFonts w:cs="Arial"/>
          <w:sz w:val="24"/>
        </w:rPr>
        <w:t>3</w:t>
      </w:r>
      <w:r w:rsidRPr="00FA03C4">
        <w:rPr>
          <w:rFonts w:cs="Arial"/>
          <w:sz w:val="24"/>
        </w:rPr>
        <w:t>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D11895" w:rsidRPr="00FA03C4" w:rsidRDefault="00D11895" w:rsidP="00D11895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            </w:t>
      </w:r>
      <w:bookmarkStart w:id="2" w:name="sub_2"/>
      <w:bookmarkEnd w:id="1"/>
      <w:r w:rsidRPr="00FA03C4">
        <w:rPr>
          <w:rFonts w:cs="Arial"/>
          <w:sz w:val="24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8" w:anchor="sub_1000" w:history="1">
        <w:r w:rsidRPr="00FA03C4">
          <w:rPr>
            <w:rFonts w:cs="Arial"/>
            <w:bCs/>
            <w:color w:val="000000"/>
            <w:sz w:val="24"/>
          </w:rPr>
          <w:t>Порядком</w:t>
        </w:r>
      </w:hyperlink>
      <w:r w:rsidRPr="00FA03C4">
        <w:rPr>
          <w:rFonts w:cs="Arial"/>
          <w:sz w:val="24"/>
        </w:rPr>
        <w:t xml:space="preserve"> и Типовой инструкцией, утвержденным настоящим постановлением.</w:t>
      </w:r>
    </w:p>
    <w:bookmarkEnd w:id="2"/>
    <w:p w:rsidR="00D11895" w:rsidRPr="00FA03C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  <w:r w:rsidRPr="00FA03C4">
        <w:rPr>
          <w:rFonts w:cs="Arial"/>
          <w:sz w:val="24"/>
        </w:rPr>
        <w:t>3.  Контроль исполнения настоящего Постановления оставляю за собой.</w:t>
      </w:r>
    </w:p>
    <w:p w:rsidR="00D11895" w:rsidRPr="00FA03C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  <w:r w:rsidRPr="00FA03C4">
        <w:rPr>
          <w:rFonts w:cs="Arial"/>
          <w:sz w:val="24"/>
        </w:rPr>
        <w:t xml:space="preserve">4. Настоящее постановление вступает в силу со дня подписания и подлежит размещению на официальном сайте </w:t>
      </w:r>
      <w:r>
        <w:rPr>
          <w:rFonts w:cs="Arial"/>
          <w:sz w:val="24"/>
        </w:rPr>
        <w:t>МО</w:t>
      </w:r>
      <w:r w:rsidRPr="00FA03C4">
        <w:rPr>
          <w:rFonts w:cs="Arial"/>
          <w:sz w:val="24"/>
        </w:rPr>
        <w:t xml:space="preserve">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FA03C4"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FA03C4">
        <w:rPr>
          <w:rFonts w:cs="Arial"/>
          <w:sz w:val="24"/>
        </w:rPr>
        <w:t xml:space="preserve">  района Курской области в сети «Интернет».</w:t>
      </w: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4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4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4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4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4"/>
        </w:rPr>
      </w:pPr>
    </w:p>
    <w:p w:rsidR="00D11895" w:rsidRPr="00FA03C4" w:rsidRDefault="00D11895" w:rsidP="00D11895">
      <w:pPr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4"/>
        </w:rPr>
      </w:pPr>
      <w:r w:rsidRPr="00FA03C4">
        <w:rPr>
          <w:bCs/>
          <w:color w:val="000000"/>
          <w:sz w:val="24"/>
        </w:rPr>
        <w:t xml:space="preserve">Глава </w:t>
      </w:r>
      <w:proofErr w:type="spellStart"/>
      <w:r w:rsidRPr="00FA03C4">
        <w:rPr>
          <w:bCs/>
          <w:color w:val="000000"/>
          <w:sz w:val="24"/>
        </w:rPr>
        <w:t>Гостомлянского</w:t>
      </w:r>
      <w:proofErr w:type="spellEnd"/>
      <w:r w:rsidRPr="00FA03C4">
        <w:rPr>
          <w:bCs/>
          <w:color w:val="000000"/>
          <w:sz w:val="24"/>
        </w:rPr>
        <w:t xml:space="preserve"> сельсовета</w:t>
      </w:r>
    </w:p>
    <w:p w:rsidR="00D11895" w:rsidRPr="00FA03C4" w:rsidRDefault="00D11895" w:rsidP="00D11895">
      <w:pPr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4"/>
        </w:rPr>
      </w:pPr>
      <w:proofErr w:type="spellStart"/>
      <w:r w:rsidRPr="00FA03C4">
        <w:rPr>
          <w:bCs/>
          <w:color w:val="000000"/>
          <w:sz w:val="24"/>
        </w:rPr>
        <w:t>Медвенского</w:t>
      </w:r>
      <w:proofErr w:type="spellEnd"/>
      <w:r w:rsidRPr="00FA03C4">
        <w:rPr>
          <w:bCs/>
          <w:color w:val="000000"/>
          <w:sz w:val="24"/>
        </w:rPr>
        <w:t xml:space="preserve"> района             </w:t>
      </w:r>
      <w:r>
        <w:rPr>
          <w:bCs/>
          <w:color w:val="000000"/>
          <w:sz w:val="24"/>
        </w:rPr>
        <w:t xml:space="preserve">                                                 </w:t>
      </w:r>
      <w:r w:rsidRPr="00FA03C4">
        <w:rPr>
          <w:bCs/>
          <w:color w:val="000000"/>
          <w:sz w:val="24"/>
        </w:rPr>
        <w:t xml:space="preserve">  </w:t>
      </w:r>
      <w:proofErr w:type="spellStart"/>
      <w:r w:rsidRPr="00FA03C4">
        <w:rPr>
          <w:bCs/>
          <w:color w:val="000000"/>
          <w:sz w:val="24"/>
        </w:rPr>
        <w:t>А.Н.Харланов</w:t>
      </w:r>
      <w:proofErr w:type="spellEnd"/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 w:rsidRPr="007E1266">
        <w:rPr>
          <w:rFonts w:cs="Arial"/>
          <w:bCs/>
          <w:color w:val="000000"/>
          <w:sz w:val="22"/>
          <w:szCs w:val="22"/>
        </w:rPr>
        <w:t xml:space="preserve">Приложение </w:t>
      </w:r>
      <w:r>
        <w:rPr>
          <w:rFonts w:cs="Arial"/>
          <w:bCs/>
          <w:color w:val="000000"/>
          <w:sz w:val="22"/>
          <w:szCs w:val="22"/>
        </w:rPr>
        <w:t xml:space="preserve">№ 1 </w:t>
      </w:r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 w:rsidRPr="007E1266">
        <w:rPr>
          <w:rFonts w:cs="Arial"/>
          <w:bCs/>
          <w:color w:val="000000"/>
          <w:sz w:val="22"/>
          <w:szCs w:val="22"/>
        </w:rPr>
        <w:t xml:space="preserve">к постановлению </w:t>
      </w:r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 w:rsidRPr="007E1266">
        <w:rPr>
          <w:rFonts w:cs="Arial"/>
          <w:bCs/>
          <w:color w:val="000000"/>
          <w:sz w:val="22"/>
          <w:szCs w:val="22"/>
        </w:rPr>
        <w:t xml:space="preserve">администрации </w:t>
      </w:r>
      <w:proofErr w:type="spellStart"/>
      <w:r>
        <w:rPr>
          <w:rFonts w:cs="Arial"/>
          <w:bCs/>
          <w:color w:val="000000"/>
          <w:sz w:val="22"/>
          <w:szCs w:val="22"/>
        </w:rPr>
        <w:t>Гостомлянского</w:t>
      </w:r>
      <w:proofErr w:type="spellEnd"/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 w:rsidRPr="007E1266">
        <w:rPr>
          <w:rFonts w:cs="Arial"/>
          <w:bCs/>
          <w:color w:val="000000"/>
          <w:sz w:val="22"/>
          <w:szCs w:val="22"/>
        </w:rPr>
        <w:t xml:space="preserve"> сель</w:t>
      </w:r>
      <w:r>
        <w:rPr>
          <w:rFonts w:cs="Arial"/>
          <w:bCs/>
          <w:color w:val="000000"/>
          <w:sz w:val="22"/>
          <w:szCs w:val="22"/>
        </w:rPr>
        <w:t xml:space="preserve">совета </w:t>
      </w:r>
      <w:proofErr w:type="spellStart"/>
      <w:r>
        <w:rPr>
          <w:rFonts w:cs="Arial"/>
          <w:bCs/>
          <w:color w:val="000000"/>
          <w:sz w:val="22"/>
          <w:szCs w:val="22"/>
        </w:rPr>
        <w:t>Медвенского</w:t>
      </w:r>
      <w:proofErr w:type="spellEnd"/>
      <w:r>
        <w:rPr>
          <w:rFonts w:cs="Arial"/>
          <w:bCs/>
          <w:color w:val="000000"/>
          <w:sz w:val="22"/>
          <w:szCs w:val="22"/>
        </w:rPr>
        <w:t xml:space="preserve"> района</w:t>
      </w:r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от 12</w:t>
      </w:r>
      <w:r w:rsidRPr="007E1266">
        <w:rPr>
          <w:rFonts w:cs="Arial"/>
          <w:bCs/>
          <w:color w:val="000000"/>
          <w:sz w:val="22"/>
          <w:szCs w:val="22"/>
        </w:rPr>
        <w:t>.0</w:t>
      </w:r>
      <w:r>
        <w:rPr>
          <w:rFonts w:cs="Arial"/>
          <w:bCs/>
          <w:color w:val="000000"/>
          <w:sz w:val="22"/>
          <w:szCs w:val="22"/>
        </w:rPr>
        <w:t>4</w:t>
      </w:r>
      <w:r w:rsidRPr="007E1266">
        <w:rPr>
          <w:rFonts w:cs="Arial"/>
          <w:bCs/>
          <w:color w:val="000000"/>
          <w:sz w:val="22"/>
          <w:szCs w:val="22"/>
        </w:rPr>
        <w:t>.2023 года №</w:t>
      </w:r>
      <w:r>
        <w:rPr>
          <w:rFonts w:cs="Arial"/>
          <w:bCs/>
          <w:color w:val="000000"/>
          <w:sz w:val="22"/>
          <w:szCs w:val="22"/>
        </w:rPr>
        <w:t xml:space="preserve"> 30</w:t>
      </w: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26282F"/>
          <w:sz w:val="24"/>
        </w:rPr>
      </w:pPr>
      <w:r w:rsidRPr="00EA5544">
        <w:rPr>
          <w:rFonts w:cs="Arial"/>
          <w:b/>
          <w:bCs/>
          <w:color w:val="26282F"/>
          <w:sz w:val="24"/>
        </w:rPr>
        <w:t>Порядок</w:t>
      </w:r>
      <w:r w:rsidRPr="00EA5544">
        <w:rPr>
          <w:rFonts w:cs="Arial"/>
          <w:b/>
          <w:bCs/>
          <w:color w:val="26282F"/>
          <w:sz w:val="24"/>
        </w:rPr>
        <w:br/>
        <w:t>организации сбора и определение места первичного сбора и размещения отработанных ртутьсодержащих ламп  на территории МО «</w:t>
      </w:r>
      <w:proofErr w:type="spellStart"/>
      <w:r w:rsidRPr="00EA5544">
        <w:rPr>
          <w:rFonts w:cs="Arial"/>
          <w:b/>
          <w:bCs/>
          <w:color w:val="26282F"/>
          <w:sz w:val="24"/>
        </w:rPr>
        <w:t>Гостомлянский</w:t>
      </w:r>
      <w:proofErr w:type="spellEnd"/>
      <w:r w:rsidRPr="00EA5544">
        <w:rPr>
          <w:rFonts w:cs="Arial"/>
          <w:b/>
          <w:bCs/>
          <w:color w:val="26282F"/>
          <w:sz w:val="24"/>
        </w:rPr>
        <w:t xml:space="preserve"> сельсовет» 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/>
          <w:bCs/>
          <w:color w:val="26282F"/>
          <w:sz w:val="24"/>
        </w:rPr>
      </w:pPr>
      <w:bookmarkStart w:id="3" w:name="sub_10"/>
      <w:r w:rsidRPr="00EA5544">
        <w:rPr>
          <w:rFonts w:cs="Arial"/>
          <w:b/>
          <w:bCs/>
          <w:color w:val="26282F"/>
          <w:sz w:val="24"/>
        </w:rPr>
        <w:t>1. Общие положения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4" w:name="sub_111"/>
      <w:bookmarkEnd w:id="3"/>
      <w:r w:rsidRPr="00EA5544">
        <w:rPr>
          <w:rFonts w:cs="Arial"/>
          <w:sz w:val="24"/>
        </w:rPr>
        <w:t>1.1. Порядок организации сбора и определение места первичного сбора и размещения отработанных ртутьсодержащих ламп на территории МО «</w:t>
      </w:r>
      <w:proofErr w:type="spellStart"/>
      <w:r>
        <w:rPr>
          <w:rFonts w:cs="Arial"/>
          <w:sz w:val="24"/>
        </w:rPr>
        <w:t>Гостомлдянский</w:t>
      </w:r>
      <w:proofErr w:type="spellEnd"/>
      <w:r w:rsidRPr="00EA5544"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Медвеснкого</w:t>
      </w:r>
      <w:proofErr w:type="spellEnd"/>
      <w:r w:rsidRPr="00EA5544">
        <w:rPr>
          <w:rFonts w:cs="Arial"/>
          <w:sz w:val="24"/>
        </w:rPr>
        <w:t xml:space="preserve"> района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5" w:name="sub_12"/>
      <w:bookmarkEnd w:id="4"/>
      <w:r w:rsidRPr="00EA5544">
        <w:rPr>
          <w:rFonts w:cs="Arial"/>
          <w:sz w:val="24"/>
        </w:rPr>
        <w:t xml:space="preserve">1.2. Порядок разработан в соответствии с </w:t>
      </w:r>
      <w:hyperlink r:id="rId9" w:history="1">
        <w:r w:rsidRPr="00EA5544">
          <w:rPr>
            <w:rFonts w:cs="Arial"/>
            <w:bCs/>
            <w:color w:val="000000"/>
            <w:sz w:val="24"/>
          </w:rPr>
          <w:t>Федеральным законом</w:t>
        </w:r>
      </w:hyperlink>
      <w:r w:rsidRPr="00EA5544">
        <w:rPr>
          <w:rFonts w:cs="Arial"/>
          <w:sz w:val="24"/>
        </w:rPr>
        <w:t xml:space="preserve"> от 24 июня 1998 года N 89-ФЗ "Об отходах производства и потребления", </w:t>
      </w:r>
      <w:hyperlink r:id="rId10" w:history="1">
        <w:r w:rsidRPr="00EA5544">
          <w:rPr>
            <w:rFonts w:cs="Arial"/>
            <w:bCs/>
            <w:color w:val="000000"/>
            <w:sz w:val="24"/>
          </w:rPr>
          <w:t>ГОСТ 12.3.031-83</w:t>
        </w:r>
      </w:hyperlink>
      <w:r w:rsidRPr="00EA5544">
        <w:rPr>
          <w:rFonts w:cs="Arial"/>
          <w:sz w:val="24"/>
        </w:rPr>
        <w:t xml:space="preserve">. "Система стандартов безопасности труда. Работы </w:t>
      </w:r>
      <w:proofErr w:type="gramStart"/>
      <w:r w:rsidRPr="00EA5544">
        <w:rPr>
          <w:rFonts w:cs="Arial"/>
          <w:sz w:val="24"/>
        </w:rPr>
        <w:t>со</w:t>
      </w:r>
      <w:proofErr w:type="gramEnd"/>
      <w:r w:rsidRPr="00EA5544">
        <w:rPr>
          <w:rFonts w:cs="Arial"/>
          <w:sz w:val="24"/>
        </w:rPr>
        <w:t xml:space="preserve"> ртутью. Требования безопасности", </w:t>
      </w:r>
      <w:hyperlink r:id="rId11" w:history="1">
        <w:r w:rsidRPr="00EA5544">
          <w:rPr>
            <w:rFonts w:cs="Arial"/>
            <w:bCs/>
            <w:color w:val="000000"/>
            <w:sz w:val="24"/>
          </w:rPr>
          <w:t>Санитарными правилами</w:t>
        </w:r>
      </w:hyperlink>
      <w:r w:rsidRPr="00EA5544">
        <w:rPr>
          <w:rFonts w:cs="Arial"/>
          <w:sz w:val="24"/>
        </w:rPr>
        <w:t xml:space="preserve"> при работе </w:t>
      </w:r>
      <w:proofErr w:type="gramStart"/>
      <w:r w:rsidRPr="00EA5544">
        <w:rPr>
          <w:rFonts w:cs="Arial"/>
          <w:sz w:val="24"/>
        </w:rPr>
        <w:t>со</w:t>
      </w:r>
      <w:proofErr w:type="gramEnd"/>
      <w:r w:rsidRPr="00EA5544">
        <w:rPr>
          <w:rFonts w:cs="Arial"/>
          <w:sz w:val="24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2" w:history="1">
        <w:r w:rsidRPr="00EA5544">
          <w:rPr>
            <w:rFonts w:cs="Arial"/>
            <w:bCs/>
            <w:color w:val="000000"/>
            <w:sz w:val="24"/>
          </w:rPr>
          <w:t>Постановлением</w:t>
        </w:r>
      </w:hyperlink>
      <w:r w:rsidRPr="00EA5544">
        <w:rPr>
          <w:rFonts w:cs="Arial"/>
          <w:sz w:val="24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EA5544">
        <w:rPr>
          <w:rFonts w:cs="Arial"/>
          <w:sz w:val="24"/>
        </w:rPr>
        <w:t>размещение</w:t>
      </w:r>
      <w:proofErr w:type="gramEnd"/>
      <w:r w:rsidRPr="00EA5544">
        <w:rPr>
          <w:rFonts w:cs="Arial"/>
          <w:sz w:val="24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6" w:name="sub_13"/>
      <w:bookmarkEnd w:id="5"/>
      <w:r w:rsidRPr="00EA5544">
        <w:rPr>
          <w:rFonts w:cs="Arial"/>
          <w:sz w:val="24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EA5544">
        <w:rPr>
          <w:rFonts w:cs="Arial"/>
          <w:sz w:val="24"/>
        </w:rPr>
        <w:t xml:space="preserve"> сельсовета,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6"/>
      <w:r w:rsidRPr="00EA5544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EA5544">
        <w:rPr>
          <w:rFonts w:cs="Arial"/>
          <w:sz w:val="24"/>
        </w:rPr>
        <w:t xml:space="preserve"> сельсовета.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cs="Arial"/>
          <w:b/>
          <w:bCs/>
          <w:color w:val="26282F"/>
          <w:sz w:val="24"/>
        </w:rPr>
      </w:pPr>
      <w:bookmarkStart w:id="7" w:name="sub_20"/>
      <w:r w:rsidRPr="00EA5544">
        <w:rPr>
          <w:rFonts w:cs="Arial"/>
          <w:b/>
          <w:bCs/>
          <w:color w:val="26282F"/>
          <w:sz w:val="24"/>
        </w:rPr>
        <w:t>2. Организация сбора отработанных ртутьсодержащих ламп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8" w:name="sub_21"/>
      <w:bookmarkEnd w:id="7"/>
      <w:r w:rsidRPr="00EA5544">
        <w:rPr>
          <w:rFonts w:cs="Arial"/>
          <w:sz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9" w:name="sub_22"/>
      <w:bookmarkEnd w:id="8"/>
      <w:r w:rsidRPr="00EA5544">
        <w:rPr>
          <w:rFonts w:cs="Arial"/>
          <w:sz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0" w:name="sub_23"/>
      <w:bookmarkEnd w:id="9"/>
      <w:r w:rsidRPr="00EA5544">
        <w:rPr>
          <w:rFonts w:cs="Arial"/>
          <w:sz w:val="24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1" w:name="sub_24"/>
      <w:bookmarkEnd w:id="10"/>
      <w:r w:rsidRPr="00EA5544">
        <w:rPr>
          <w:rFonts w:cs="Arial"/>
          <w:sz w:val="24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2" w:name="sub_25"/>
      <w:bookmarkEnd w:id="11"/>
      <w:r w:rsidRPr="00EA5544">
        <w:rPr>
          <w:rFonts w:cs="Arial"/>
          <w:sz w:val="24"/>
        </w:rPr>
        <w:lastRenderedPageBreak/>
        <w:t xml:space="preserve">2.5. </w:t>
      </w:r>
      <w:proofErr w:type="gramStart"/>
      <w:r w:rsidRPr="00EA5544">
        <w:rPr>
          <w:rFonts w:cs="Arial"/>
          <w:sz w:val="24"/>
        </w:rPr>
        <w:t>На территории МО «</w:t>
      </w:r>
      <w:proofErr w:type="spellStart"/>
      <w:r>
        <w:rPr>
          <w:rFonts w:cs="Arial"/>
          <w:sz w:val="24"/>
        </w:rPr>
        <w:t>Гостломлянский</w:t>
      </w:r>
      <w:proofErr w:type="spellEnd"/>
      <w:r w:rsidRPr="00EA5544">
        <w:rPr>
          <w:rFonts w:cs="Arial"/>
          <w:sz w:val="24"/>
        </w:rPr>
        <w:t xml:space="preserve"> сельсовет»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EA5544">
        <w:rPr>
          <w:rFonts w:cs="Arial"/>
          <w:sz w:val="24"/>
        </w:rPr>
        <w:t xml:space="preserve"> Для принятия указанных обязательств администрацией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EA5544">
        <w:rPr>
          <w:rFonts w:cs="Arial"/>
          <w:sz w:val="24"/>
        </w:rPr>
        <w:t xml:space="preserve"> сельсовета могут заключаться соглашения о сотрудничестве между названными лицами.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3" w:name="sub_26"/>
      <w:bookmarkEnd w:id="12"/>
      <w:r w:rsidRPr="00EA5544">
        <w:rPr>
          <w:rFonts w:cs="Arial"/>
          <w:sz w:val="24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4" w:name="sub_27"/>
      <w:bookmarkEnd w:id="13"/>
      <w:r w:rsidRPr="00EA5544">
        <w:rPr>
          <w:rFonts w:cs="Arial"/>
          <w:sz w:val="24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3" w:history="1">
        <w:r w:rsidRPr="00EA5544">
          <w:rPr>
            <w:rFonts w:cs="Arial"/>
            <w:bCs/>
            <w:color w:val="000000"/>
            <w:sz w:val="24"/>
          </w:rPr>
          <w:t xml:space="preserve">ГОСТ 12.3.031-83. </w:t>
        </w:r>
      </w:hyperlink>
      <w:r w:rsidRPr="00EA5544">
        <w:rPr>
          <w:rFonts w:cs="Arial"/>
          <w:sz w:val="24"/>
        </w:rPr>
        <w:t xml:space="preserve">"Система стандартов безопасности труда. Работы </w:t>
      </w:r>
      <w:proofErr w:type="gramStart"/>
      <w:r w:rsidRPr="00EA5544">
        <w:rPr>
          <w:rFonts w:cs="Arial"/>
          <w:sz w:val="24"/>
        </w:rPr>
        <w:t>со</w:t>
      </w:r>
      <w:proofErr w:type="gramEnd"/>
      <w:r w:rsidRPr="00EA5544">
        <w:rPr>
          <w:rFonts w:cs="Arial"/>
          <w:sz w:val="24"/>
        </w:rPr>
        <w:t xml:space="preserve"> ртутью. Требования безопасности", </w:t>
      </w:r>
      <w:hyperlink r:id="rId14" w:history="1">
        <w:r w:rsidRPr="00EA5544">
          <w:rPr>
            <w:rFonts w:cs="Arial"/>
            <w:bCs/>
            <w:color w:val="000000"/>
            <w:sz w:val="24"/>
          </w:rPr>
          <w:t>Санитарных правил</w:t>
        </w:r>
      </w:hyperlink>
      <w:r w:rsidRPr="00EA5544">
        <w:rPr>
          <w:rFonts w:cs="Arial"/>
          <w:sz w:val="24"/>
        </w:rPr>
        <w:t xml:space="preserve"> при работе </w:t>
      </w:r>
      <w:proofErr w:type="gramStart"/>
      <w:r w:rsidRPr="00EA5544">
        <w:rPr>
          <w:rFonts w:cs="Arial"/>
          <w:sz w:val="24"/>
        </w:rPr>
        <w:t>со</w:t>
      </w:r>
      <w:proofErr w:type="gramEnd"/>
      <w:r w:rsidRPr="00EA5544">
        <w:rPr>
          <w:rFonts w:cs="Arial"/>
          <w:sz w:val="24"/>
        </w:rPr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5" w:name="sub_28"/>
      <w:bookmarkEnd w:id="14"/>
      <w:r w:rsidRPr="00EA5544">
        <w:rPr>
          <w:rFonts w:cs="Arial"/>
          <w:sz w:val="24"/>
        </w:rPr>
        <w:t>2.8. Накопление отработанных ртутьсодержащих ламп производится отдельно от других видов отходов.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6" w:name="sub_29"/>
      <w:bookmarkEnd w:id="15"/>
      <w:r w:rsidRPr="00EA5544">
        <w:rPr>
          <w:rFonts w:cs="Arial"/>
          <w:sz w:val="24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7" w:name="sub_210"/>
      <w:bookmarkEnd w:id="16"/>
      <w:r w:rsidRPr="00EA5544">
        <w:rPr>
          <w:rFonts w:cs="Arial"/>
          <w:sz w:val="24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8" w:name="sub_211"/>
      <w:bookmarkEnd w:id="17"/>
      <w:r w:rsidRPr="00EA5544">
        <w:rPr>
          <w:rFonts w:cs="Arial"/>
          <w:sz w:val="24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19" w:name="sub_212"/>
      <w:bookmarkEnd w:id="18"/>
      <w:r w:rsidRPr="00EA5544">
        <w:rPr>
          <w:rFonts w:cs="Arial"/>
          <w:sz w:val="24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0" w:name="sub_213"/>
      <w:bookmarkEnd w:id="19"/>
      <w:r w:rsidRPr="00EA5544">
        <w:rPr>
          <w:rFonts w:cs="Arial"/>
          <w:sz w:val="24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1" w:name="sub_214"/>
      <w:bookmarkEnd w:id="20"/>
      <w:r w:rsidRPr="00EA5544">
        <w:rPr>
          <w:rFonts w:cs="Arial"/>
          <w:sz w:val="24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5" w:history="1">
        <w:r w:rsidRPr="00EA5544">
          <w:rPr>
            <w:rFonts w:cs="Arial"/>
            <w:bCs/>
            <w:color w:val="000000"/>
            <w:sz w:val="24"/>
          </w:rPr>
          <w:t>Федеральным законом</w:t>
        </w:r>
      </w:hyperlink>
      <w:r w:rsidRPr="00EA5544">
        <w:rPr>
          <w:rFonts w:cs="Arial"/>
          <w:sz w:val="24"/>
        </w:rPr>
        <w:t xml:space="preserve"> от 24.06.1998 N 89-ФЗ "Об отходах производства и потребления", </w:t>
      </w:r>
      <w:hyperlink r:id="rId16" w:history="1">
        <w:r w:rsidRPr="00EA5544">
          <w:rPr>
            <w:rFonts w:cs="Arial"/>
            <w:bCs/>
            <w:color w:val="000000"/>
            <w:sz w:val="24"/>
          </w:rPr>
          <w:t>Федеральным законом</w:t>
        </w:r>
      </w:hyperlink>
      <w:r w:rsidRPr="00EA5544">
        <w:rPr>
          <w:rFonts w:cs="Arial"/>
          <w:sz w:val="24"/>
        </w:rPr>
        <w:t xml:space="preserve"> от 10.01.2002 N 7-ФЗ "Об охране окружающей среды".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2" w:name="sub_215"/>
      <w:bookmarkEnd w:id="21"/>
      <w:r w:rsidRPr="00EA5544">
        <w:rPr>
          <w:rFonts w:cs="Arial"/>
          <w:sz w:val="24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cs="Arial"/>
          <w:b/>
          <w:bCs/>
          <w:color w:val="26282F"/>
          <w:sz w:val="24"/>
        </w:rPr>
      </w:pPr>
      <w:bookmarkStart w:id="23" w:name="sub_30"/>
      <w:bookmarkEnd w:id="22"/>
      <w:r w:rsidRPr="00EA5544">
        <w:rPr>
          <w:rFonts w:cs="Arial"/>
          <w:b/>
          <w:bCs/>
          <w:color w:val="26282F"/>
          <w:sz w:val="24"/>
        </w:rPr>
        <w:t>3. Информирование населения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4" w:name="sub_31"/>
      <w:bookmarkEnd w:id="23"/>
      <w:r w:rsidRPr="00EA5544">
        <w:rPr>
          <w:rFonts w:cs="Arial"/>
          <w:sz w:val="24"/>
        </w:rPr>
        <w:t xml:space="preserve"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</w:t>
      </w:r>
      <w:r w:rsidRPr="00EA5544">
        <w:rPr>
          <w:rFonts w:cs="Arial"/>
          <w:sz w:val="24"/>
        </w:rPr>
        <w:lastRenderedPageBreak/>
        <w:t>осуществляющими накопление и реализацию ртутьсодержащих ламп.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5" w:name="sub_32"/>
      <w:bookmarkEnd w:id="24"/>
      <w:r w:rsidRPr="00EA5544">
        <w:rPr>
          <w:rFonts w:cs="Arial"/>
          <w:sz w:val="24"/>
        </w:rPr>
        <w:t xml:space="preserve">3.2. Информация о порядке сбора и определения места первичного сбора и размещения отработанных ртутьсодержащих ламп размещается в </w:t>
      </w:r>
      <w:proofErr w:type="spellStart"/>
      <w:r>
        <w:rPr>
          <w:rFonts w:cs="Arial"/>
          <w:sz w:val="24"/>
        </w:rPr>
        <w:t>Гостомлянском</w:t>
      </w:r>
      <w:proofErr w:type="spellEnd"/>
      <w:r w:rsidRPr="00EA5544">
        <w:rPr>
          <w:rFonts w:cs="Arial"/>
          <w:sz w:val="24"/>
        </w:rPr>
        <w:t xml:space="preserve"> Вестнике, в местах реализации ртутьсодержащих ламп, по месту нахождения специализированных организаций.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6" w:name="sub_33"/>
      <w:bookmarkEnd w:id="25"/>
      <w:r w:rsidRPr="00EA5544">
        <w:rPr>
          <w:rFonts w:cs="Arial"/>
          <w:sz w:val="24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7" w:anchor="sub_34" w:history="1">
        <w:r w:rsidRPr="00EA5544">
          <w:rPr>
            <w:rFonts w:cs="Arial"/>
            <w:bCs/>
            <w:color w:val="000000"/>
            <w:sz w:val="24"/>
          </w:rPr>
          <w:t>п. 3.4</w:t>
        </w:r>
      </w:hyperlink>
      <w:r w:rsidRPr="00EA5544">
        <w:rPr>
          <w:rFonts w:cs="Arial"/>
          <w:sz w:val="24"/>
        </w:rPr>
        <w:t xml:space="preserve"> настоящего Порядка, на информационных стендах (стойках).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7" w:name="sub_34"/>
      <w:bookmarkEnd w:id="26"/>
      <w:r w:rsidRPr="00EA5544">
        <w:rPr>
          <w:rFonts w:cs="Arial"/>
          <w:sz w:val="24"/>
        </w:rPr>
        <w:t>3.4. Размещению подлежит следующая информация:</w:t>
      </w:r>
    </w:p>
    <w:bookmarkEnd w:id="27"/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- Порядок организации сбора отработанных ртутьсодержащих ламп;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EA5544">
        <w:rPr>
          <w:rFonts w:cs="Arial"/>
          <w:sz w:val="24"/>
        </w:rPr>
        <w:t>демеркуризационных</w:t>
      </w:r>
      <w:proofErr w:type="spellEnd"/>
      <w:r w:rsidRPr="00EA5544">
        <w:rPr>
          <w:rFonts w:cs="Arial"/>
          <w:sz w:val="24"/>
        </w:rPr>
        <w:t xml:space="preserve"> мероприятий, с указанием места нахождения и контактных телефонов;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- Места и условия приема отработанных ртутьсодержащих ламп;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- Стоимость услуг по приему отработанных ртутьсодержащих ламп.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8" w:name="sub_35"/>
      <w:r w:rsidRPr="00EA5544">
        <w:rPr>
          <w:rFonts w:cs="Arial"/>
          <w:sz w:val="24"/>
        </w:rPr>
        <w:t xml:space="preserve">3.5. Обращения населения, руководителей предприятий, организаций по нарушениям </w:t>
      </w:r>
      <w:hyperlink r:id="rId18" w:history="1">
        <w:r w:rsidRPr="00EA5544">
          <w:rPr>
            <w:rFonts w:cs="Arial"/>
            <w:bCs/>
            <w:color w:val="000000"/>
            <w:sz w:val="24"/>
          </w:rPr>
          <w:t>санитарно-эпидемиологического законодательства</w:t>
        </w:r>
      </w:hyperlink>
      <w:r w:rsidRPr="00EA5544">
        <w:rPr>
          <w:rFonts w:cs="Arial"/>
          <w:sz w:val="24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Курской области.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29" w:name="sub_36"/>
      <w:bookmarkEnd w:id="28"/>
      <w:r w:rsidRPr="00EA5544">
        <w:rPr>
          <w:rFonts w:cs="Arial"/>
          <w:sz w:val="24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EA5544">
        <w:rPr>
          <w:rFonts w:cs="Arial"/>
          <w:sz w:val="24"/>
        </w:rPr>
        <w:t xml:space="preserve"> сельсовета.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cs="Arial"/>
          <w:b/>
          <w:bCs/>
          <w:color w:val="26282F"/>
          <w:sz w:val="24"/>
        </w:rPr>
      </w:pPr>
      <w:bookmarkStart w:id="30" w:name="sub_40"/>
      <w:bookmarkEnd w:id="29"/>
      <w:r w:rsidRPr="00EA5544">
        <w:rPr>
          <w:rFonts w:cs="Arial"/>
          <w:b/>
          <w:bCs/>
          <w:color w:val="26282F"/>
          <w:sz w:val="24"/>
        </w:rPr>
        <w:t>4. Ответственность за нарушение правил обращения с отработанными ртутьсодержащими лампами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31" w:name="sub_41"/>
      <w:bookmarkEnd w:id="30"/>
      <w:r w:rsidRPr="00EA5544">
        <w:rPr>
          <w:rFonts w:cs="Arial"/>
          <w:sz w:val="24"/>
        </w:rPr>
        <w:t xml:space="preserve">4.1. </w:t>
      </w:r>
      <w:proofErr w:type="gramStart"/>
      <w:r w:rsidRPr="00EA5544">
        <w:rPr>
          <w:rFonts w:cs="Arial"/>
          <w:sz w:val="24"/>
        </w:rPr>
        <w:t>Контроль за</w:t>
      </w:r>
      <w:proofErr w:type="gramEnd"/>
      <w:r w:rsidRPr="00EA5544">
        <w:rPr>
          <w:rFonts w:cs="Arial"/>
          <w:sz w:val="24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Курской области.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bookmarkStart w:id="32" w:name="sub_42"/>
      <w:bookmarkEnd w:id="31"/>
      <w:r w:rsidRPr="00EA5544">
        <w:rPr>
          <w:rFonts w:cs="Arial"/>
          <w:sz w:val="24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2"/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cs="Arial"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4"/>
        </w:rPr>
      </w:pPr>
      <w:bookmarkStart w:id="33" w:name="sub_2000"/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4"/>
        </w:rPr>
      </w:pPr>
      <w:r w:rsidRPr="00EA5544">
        <w:rPr>
          <w:rFonts w:cs="Arial"/>
          <w:bCs/>
          <w:color w:val="000000"/>
          <w:sz w:val="24"/>
        </w:rPr>
        <w:lastRenderedPageBreak/>
        <w:t>Приложение к Порядку</w:t>
      </w:r>
    </w:p>
    <w:bookmarkEnd w:id="33"/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/>
          <w:bCs/>
          <w:color w:val="26282F"/>
          <w:sz w:val="24"/>
        </w:rPr>
      </w:pPr>
      <w:r w:rsidRPr="00EA5544">
        <w:rPr>
          <w:rFonts w:cs="Arial"/>
          <w:b/>
          <w:bCs/>
          <w:color w:val="26282F"/>
          <w:sz w:val="24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9318"/>
      </w:tblGrid>
      <w:tr w:rsidR="00D11895" w:rsidRPr="00EA5544" w:rsidTr="00ED5301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sz w:val="24"/>
              </w:rPr>
            </w:pPr>
            <w:r w:rsidRPr="00EA5544">
              <w:rPr>
                <w:rFonts w:cs="Arial"/>
                <w:sz w:val="24"/>
              </w:rPr>
              <w:t>N</w:t>
            </w:r>
            <w:r w:rsidRPr="00EA5544">
              <w:rPr>
                <w:rFonts w:cs="Arial"/>
                <w:sz w:val="24"/>
              </w:rPr>
              <w:br/>
            </w:r>
            <w:proofErr w:type="gramStart"/>
            <w:r w:rsidRPr="00EA5544">
              <w:rPr>
                <w:rFonts w:cs="Arial"/>
                <w:sz w:val="24"/>
              </w:rPr>
              <w:t>п</w:t>
            </w:r>
            <w:proofErr w:type="gramEnd"/>
            <w:r w:rsidRPr="00EA5544">
              <w:rPr>
                <w:rFonts w:cs="Arial"/>
                <w:sz w:val="24"/>
              </w:rPr>
              <w:t>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sz w:val="24"/>
              </w:rPr>
            </w:pPr>
            <w:r w:rsidRPr="00EA5544">
              <w:rPr>
                <w:rFonts w:cs="Arial"/>
                <w:sz w:val="24"/>
              </w:rPr>
              <w:t xml:space="preserve">Место первичного сбора </w:t>
            </w:r>
          </w:p>
        </w:tc>
      </w:tr>
      <w:tr w:rsidR="00D11895" w:rsidRPr="00EA5544" w:rsidTr="00ED5301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sz w:val="24"/>
              </w:rPr>
            </w:pPr>
            <w:r w:rsidRPr="00EA5544">
              <w:rPr>
                <w:rFonts w:cs="Arial"/>
                <w:sz w:val="24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cs="Arial"/>
                <w:sz w:val="24"/>
              </w:rPr>
            </w:pPr>
            <w:r w:rsidRPr="00EA5544">
              <w:rPr>
                <w:rFonts w:cs="Arial"/>
                <w:sz w:val="24"/>
              </w:rPr>
              <w:t xml:space="preserve">Курская область, </w:t>
            </w:r>
            <w:proofErr w:type="spellStart"/>
            <w:r>
              <w:rPr>
                <w:rFonts w:cs="Arial"/>
                <w:sz w:val="24"/>
              </w:rPr>
              <w:t>Медвенский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r w:rsidRPr="00EA5544">
              <w:rPr>
                <w:rFonts w:cs="Arial"/>
                <w:sz w:val="24"/>
              </w:rPr>
              <w:t xml:space="preserve">район, с. </w:t>
            </w:r>
            <w:r>
              <w:rPr>
                <w:rFonts w:cs="Arial"/>
                <w:sz w:val="24"/>
              </w:rPr>
              <w:t>Тарасово</w:t>
            </w:r>
            <w:r w:rsidRPr="00EA5544">
              <w:rPr>
                <w:rFonts w:cs="Arial"/>
                <w:sz w:val="24"/>
              </w:rPr>
              <w:t>, д. </w:t>
            </w:r>
            <w:r>
              <w:rPr>
                <w:rFonts w:cs="Arial"/>
                <w:sz w:val="24"/>
              </w:rPr>
              <w:t>41</w:t>
            </w:r>
            <w:r w:rsidRPr="00EA5544">
              <w:rPr>
                <w:rFonts w:cs="Arial"/>
                <w:sz w:val="24"/>
              </w:rPr>
              <w:t xml:space="preserve"> (нежилое помещение - здание </w:t>
            </w:r>
            <w:r>
              <w:rPr>
                <w:rFonts w:cs="Arial"/>
                <w:sz w:val="24"/>
              </w:rPr>
              <w:t>сельского Дома культуры</w:t>
            </w:r>
            <w:r w:rsidRPr="00EA5544">
              <w:rPr>
                <w:rFonts w:cs="Arial"/>
                <w:sz w:val="24"/>
              </w:rPr>
              <w:t>)</w:t>
            </w:r>
          </w:p>
        </w:tc>
      </w:tr>
    </w:tbl>
    <w:p w:rsidR="00D11895" w:rsidRPr="00537F10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6"/>
          <w:szCs w:val="26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 w:rsidRPr="007E1266">
        <w:rPr>
          <w:rFonts w:cs="Arial"/>
          <w:bCs/>
          <w:color w:val="000000"/>
          <w:sz w:val="22"/>
          <w:szCs w:val="22"/>
        </w:rPr>
        <w:lastRenderedPageBreak/>
        <w:t>Приложение №</w:t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Pr="007E1266">
        <w:rPr>
          <w:rFonts w:cs="Arial"/>
          <w:bCs/>
          <w:color w:val="000000"/>
          <w:sz w:val="22"/>
          <w:szCs w:val="22"/>
        </w:rPr>
        <w:t xml:space="preserve">2 к постановлению </w:t>
      </w:r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 w:rsidRPr="007E1266">
        <w:rPr>
          <w:rFonts w:cs="Arial"/>
          <w:bCs/>
          <w:color w:val="000000"/>
          <w:sz w:val="22"/>
          <w:szCs w:val="22"/>
        </w:rPr>
        <w:t xml:space="preserve">администрации </w:t>
      </w:r>
      <w:proofErr w:type="spellStart"/>
      <w:r>
        <w:rPr>
          <w:rFonts w:cs="Arial"/>
          <w:bCs/>
          <w:color w:val="000000"/>
          <w:sz w:val="22"/>
          <w:szCs w:val="22"/>
        </w:rPr>
        <w:t>Гостомлянского</w:t>
      </w:r>
      <w:proofErr w:type="spellEnd"/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 w:rsidRPr="007E1266">
        <w:rPr>
          <w:rFonts w:cs="Arial"/>
          <w:bCs/>
          <w:color w:val="000000"/>
          <w:sz w:val="22"/>
          <w:szCs w:val="22"/>
        </w:rPr>
        <w:t xml:space="preserve"> сель</w:t>
      </w:r>
      <w:r>
        <w:rPr>
          <w:rFonts w:cs="Arial"/>
          <w:bCs/>
          <w:color w:val="000000"/>
          <w:sz w:val="22"/>
          <w:szCs w:val="22"/>
        </w:rPr>
        <w:t xml:space="preserve">совета </w:t>
      </w:r>
      <w:proofErr w:type="spellStart"/>
      <w:r>
        <w:rPr>
          <w:rFonts w:cs="Arial"/>
          <w:bCs/>
          <w:color w:val="000000"/>
          <w:sz w:val="22"/>
          <w:szCs w:val="22"/>
        </w:rPr>
        <w:t>Медвенского</w:t>
      </w:r>
      <w:proofErr w:type="spellEnd"/>
      <w:r>
        <w:rPr>
          <w:rFonts w:cs="Arial"/>
          <w:bCs/>
          <w:color w:val="000000"/>
          <w:sz w:val="22"/>
          <w:szCs w:val="22"/>
        </w:rPr>
        <w:t xml:space="preserve"> района</w:t>
      </w:r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от 12</w:t>
      </w:r>
      <w:r w:rsidRPr="007E1266">
        <w:rPr>
          <w:rFonts w:cs="Arial"/>
          <w:bCs/>
          <w:color w:val="000000"/>
          <w:sz w:val="22"/>
          <w:szCs w:val="22"/>
        </w:rPr>
        <w:t>.0</w:t>
      </w:r>
      <w:r>
        <w:rPr>
          <w:rFonts w:cs="Arial"/>
          <w:bCs/>
          <w:color w:val="000000"/>
          <w:sz w:val="22"/>
          <w:szCs w:val="22"/>
        </w:rPr>
        <w:t>4</w:t>
      </w:r>
      <w:r w:rsidRPr="007E1266">
        <w:rPr>
          <w:rFonts w:cs="Arial"/>
          <w:bCs/>
          <w:color w:val="000000"/>
          <w:sz w:val="22"/>
          <w:szCs w:val="22"/>
        </w:rPr>
        <w:t>.20</w:t>
      </w:r>
      <w:r>
        <w:rPr>
          <w:rFonts w:cs="Arial"/>
          <w:bCs/>
          <w:color w:val="000000"/>
          <w:sz w:val="22"/>
          <w:szCs w:val="22"/>
        </w:rPr>
        <w:t>23</w:t>
      </w:r>
      <w:r w:rsidRPr="007E1266">
        <w:rPr>
          <w:rFonts w:cs="Arial"/>
          <w:bCs/>
          <w:color w:val="000000"/>
          <w:sz w:val="22"/>
          <w:szCs w:val="22"/>
        </w:rPr>
        <w:t xml:space="preserve"> года №</w:t>
      </w:r>
      <w:r>
        <w:rPr>
          <w:rFonts w:cs="Arial"/>
          <w:bCs/>
          <w:color w:val="000000"/>
          <w:sz w:val="22"/>
          <w:szCs w:val="22"/>
        </w:rPr>
        <w:t xml:space="preserve"> 30</w:t>
      </w: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cs="Arial"/>
          <w:sz w:val="24"/>
        </w:rPr>
      </w:pPr>
      <w:r w:rsidRPr="00EA5544">
        <w:rPr>
          <w:rFonts w:cs="Arial"/>
          <w:b/>
          <w:bCs/>
          <w:sz w:val="24"/>
        </w:rPr>
        <w:t>Типовая инструкция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cs="Arial"/>
          <w:sz w:val="24"/>
        </w:rPr>
      </w:pPr>
      <w:r w:rsidRPr="00EA5544">
        <w:rPr>
          <w:rFonts w:cs="Arial"/>
          <w:b/>
          <w:bCs/>
          <w:sz w:val="24"/>
        </w:rPr>
        <w:t>по организации накопления отработанных ртутьсодержащих отходов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cs="Arial"/>
          <w:b/>
          <w:sz w:val="24"/>
        </w:rPr>
      </w:pPr>
      <w:r w:rsidRPr="00EA5544">
        <w:rPr>
          <w:rFonts w:cs="Arial"/>
          <w:b/>
          <w:sz w:val="24"/>
        </w:rPr>
        <w:t>1. Общие положения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1.1. Понятия, используемые в настоящей Типовой инструкции: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EA5544">
        <w:rPr>
          <w:rFonts w:cs="Arial"/>
          <w:sz w:val="24"/>
        </w:rPr>
        <w:t>демеркуризацию</w:t>
      </w:r>
      <w:proofErr w:type="spellEnd"/>
      <w:r w:rsidRPr="00EA5544">
        <w:rPr>
          <w:rFonts w:cs="Arial"/>
          <w:sz w:val="24"/>
        </w:rPr>
        <w:t>;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EA5544">
        <w:rPr>
          <w:rFonts w:cs="Arial"/>
          <w:sz w:val="24"/>
        </w:rPr>
        <w:t>сердечно-сосудистую</w:t>
      </w:r>
      <w:proofErr w:type="gramEnd"/>
      <w:r w:rsidRPr="00EA5544">
        <w:rPr>
          <w:rFonts w:cs="Arial"/>
          <w:sz w:val="24"/>
        </w:rPr>
        <w:t xml:space="preserve"> систему, органы пищеварения.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b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rFonts w:cs="Arial"/>
          <w:b/>
          <w:sz w:val="24"/>
        </w:rPr>
      </w:pPr>
      <w:r w:rsidRPr="00EA5544">
        <w:rPr>
          <w:rFonts w:cs="Arial"/>
          <w:b/>
          <w:sz w:val="24"/>
        </w:rPr>
        <w:t>2. Условия хранения отработанных ртутьсодержащих ламп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2.1. Главным условием при замене и сборе ОРТЛ является сохранение герметичности.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2.3. В процессе сбора лампы разделяются по диаметру и длине.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2.4. Тарой для сбора ОРТЛ являются целые индивидуальные коробки из жесткого картона.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2.7. Лампы в коробку должны укладываться плотно.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lastRenderedPageBreak/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2.12. Запрещается: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- Накапливать лампы под открытым небом.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- Накапливать в таких местах, где к ним могут иметь доступ дети.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- Накапливать лампы без тары.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- Накапливать лампы в мягких картонных коробках, уложенных друг на друга.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- Накапливать лампы на грунтовой поверхности.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  <w:b/>
          <w:sz w:val="24"/>
        </w:rPr>
      </w:pPr>
      <w:r w:rsidRPr="00EA5544">
        <w:rPr>
          <w:rFonts w:cs="Arial"/>
          <w:b/>
          <w:sz w:val="24"/>
        </w:rPr>
        <w:t>3. Учет отработанных ртутьсодержащих ламп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3.2. Страницы журнала должны быть пронумерованы, прошнурованы и скреплены.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b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rFonts w:cs="Arial"/>
          <w:b/>
          <w:sz w:val="24"/>
        </w:rPr>
      </w:pPr>
      <w:r w:rsidRPr="00EA5544">
        <w:rPr>
          <w:rFonts w:cs="Arial"/>
          <w:b/>
          <w:sz w:val="24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4.1. ОРТЛ сдаются на утилизацию один раз за отчетный период, но не реже  1 раза в год.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cs="Arial"/>
          <w:sz w:val="24"/>
        </w:rPr>
      </w:pPr>
      <w:r w:rsidRPr="00EA5544">
        <w:rPr>
          <w:rFonts w:cs="Arial"/>
          <w:sz w:val="24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D11895" w:rsidRPr="00EA5544" w:rsidRDefault="00D11895" w:rsidP="00D11895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11895" w:rsidRPr="007E1266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cs="Arial"/>
          <w:sz w:val="22"/>
          <w:szCs w:val="22"/>
        </w:rPr>
      </w:pPr>
      <w:r w:rsidRPr="003124AC">
        <w:rPr>
          <w:rFonts w:ascii="Courier New" w:hAnsi="Courier New" w:cs="Courier New"/>
          <w:b/>
          <w:bCs/>
          <w:sz w:val="22"/>
          <w:szCs w:val="22"/>
        </w:rPr>
        <w:lastRenderedPageBreak/>
        <w:t> </w:t>
      </w:r>
      <w:r>
        <w:rPr>
          <w:rFonts w:cs="Arial"/>
          <w:sz w:val="22"/>
          <w:szCs w:val="22"/>
        </w:rPr>
        <w:t xml:space="preserve">Приложение </w:t>
      </w:r>
      <w:r w:rsidRPr="007E1266">
        <w:rPr>
          <w:rFonts w:cs="Arial"/>
          <w:sz w:val="22"/>
          <w:szCs w:val="22"/>
        </w:rPr>
        <w:t xml:space="preserve">к Инструкции                                                                               </w:t>
      </w:r>
    </w:p>
    <w:p w:rsidR="00D11895" w:rsidRPr="00537F10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D11895" w:rsidRPr="00537F10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11895" w:rsidRPr="003124AC" w:rsidTr="00ED530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95" w:rsidRPr="003124AC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30"/>
                <w:szCs w:val="30"/>
              </w:rPr>
            </w:pPr>
          </w:p>
          <w:p w:rsidR="00D11895" w:rsidRPr="003124AC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cs="Arial"/>
                <w:b/>
                <w:sz w:val="30"/>
                <w:szCs w:val="30"/>
              </w:rPr>
            </w:pPr>
            <w:r w:rsidRPr="003124AC">
              <w:rPr>
                <w:rFonts w:cs="Arial"/>
                <w:b/>
                <w:sz w:val="30"/>
                <w:szCs w:val="30"/>
              </w:rPr>
              <w:t>ТИПОВАЯ ФОРМА ЖУРНАЛА УЧЕТА</w:t>
            </w:r>
          </w:p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cs="Arial"/>
                <w:sz w:val="30"/>
                <w:szCs w:val="30"/>
              </w:rPr>
            </w:pPr>
            <w:r w:rsidRPr="003124AC">
              <w:rPr>
                <w:rFonts w:cs="Arial"/>
                <w:b/>
                <w:sz w:val="30"/>
                <w:szCs w:val="30"/>
              </w:rPr>
              <w:t xml:space="preserve">ДВИЖЕНИЯ ОТРАБОТАННЫХ РТУТЬСОДЕРЖАЩИХ </w:t>
            </w:r>
            <w:r w:rsidRPr="00EA5544">
              <w:rPr>
                <w:rFonts w:cs="Arial"/>
                <w:b/>
                <w:sz w:val="30"/>
                <w:szCs w:val="30"/>
              </w:rPr>
              <w:t>ЛАМП</w:t>
            </w:r>
          </w:p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_____________________________________</w:t>
            </w:r>
          </w:p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«наименование предприятия»</w:t>
            </w:r>
          </w:p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Начат ___________ 20___г.</w:t>
            </w:r>
          </w:p>
          <w:p w:rsidR="00D11895" w:rsidRPr="003124AC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11895" w:rsidRPr="003124AC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D11895" w:rsidRPr="003124AC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268"/>
        <w:gridCol w:w="1842"/>
        <w:gridCol w:w="1418"/>
        <w:gridCol w:w="2186"/>
      </w:tblGrid>
      <w:tr w:rsidR="00D11895" w:rsidRPr="003124AC" w:rsidTr="00ED530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Сдано специализированной организации,</w:t>
            </w:r>
          </w:p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Ответственное лицо</w:t>
            </w:r>
          </w:p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(Ф.И.О./ подпись)</w:t>
            </w:r>
          </w:p>
        </w:tc>
      </w:tr>
      <w:tr w:rsidR="00D11895" w:rsidRPr="003124AC" w:rsidTr="00ED5301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95" w:rsidRPr="00EA5544" w:rsidRDefault="00D11895" w:rsidP="00ED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  <w:r w:rsidRPr="00EA5544">
              <w:rPr>
                <w:rFonts w:cs="Arial"/>
                <w:sz w:val="22"/>
                <w:szCs w:val="22"/>
              </w:rPr>
              <w:t>6</w:t>
            </w:r>
          </w:p>
        </w:tc>
      </w:tr>
    </w:tbl>
    <w:p w:rsidR="00D11895" w:rsidRPr="003124AC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D11895" w:rsidRPr="00537F10" w:rsidRDefault="00D11895" w:rsidP="00D11895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D11895" w:rsidRDefault="00D11895" w:rsidP="00D11895"/>
    <w:p w:rsidR="00D11895" w:rsidRDefault="00D11895" w:rsidP="00D11895">
      <w:pPr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D11895" w:rsidRDefault="00D11895" w:rsidP="00D11895">
      <w:pPr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3A7F52" w:rsidRDefault="00D11895">
      <w:bookmarkStart w:id="34" w:name="_GoBack"/>
      <w:bookmarkEnd w:id="34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5F"/>
    <w:rsid w:val="0030799A"/>
    <w:rsid w:val="00B67EB4"/>
    <w:rsid w:val="00D11895"/>
    <w:rsid w:val="00D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3" Type="http://schemas.openxmlformats.org/officeDocument/2006/relationships/hyperlink" Target="http://ivo.garant.ru/document?id=6205172&amp;sub=0" TargetMode="External"/><Relationship Id="rId18" Type="http://schemas.openxmlformats.org/officeDocument/2006/relationships/hyperlink" Target="http://ivo.garant.ru/document?id=12015118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12078520&amp;sub=0" TargetMode="External"/><Relationship Id="rId1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?id=12025350&amp;sub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86367&amp;sub=0" TargetMode="External"/><Relationship Id="rId11" Type="http://schemas.openxmlformats.org/officeDocument/2006/relationships/hyperlink" Target="http://ivo.garant.ru/document?id=12047486&amp;sub=0" TargetMode="External"/><Relationship Id="rId5" Type="http://schemas.openxmlformats.org/officeDocument/2006/relationships/hyperlink" Target="http://ivo.garant.ru/document?id=12078520&amp;sub=0" TargetMode="External"/><Relationship Id="rId15" Type="http://schemas.openxmlformats.org/officeDocument/2006/relationships/hyperlink" Target="http://ivo.garant.ru/document?id=12012084&amp;sub=0" TargetMode="External"/><Relationship Id="rId10" Type="http://schemas.openxmlformats.org/officeDocument/2006/relationships/hyperlink" Target="http://ivo.garant.ru/document?id=6205172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12084&amp;sub=0" TargetMode="External"/><Relationship Id="rId14" Type="http://schemas.openxmlformats.org/officeDocument/2006/relationships/hyperlink" Target="http://ivo.garant.ru/document?id=1204748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2641</Words>
  <Characters>15055</Characters>
  <Application>Microsoft Office Word</Application>
  <DocSecurity>0</DocSecurity>
  <Lines>125</Lines>
  <Paragraphs>35</Paragraphs>
  <ScaleCrop>false</ScaleCrop>
  <Company>HP</Company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2023-04-12T13:25:00Z</dcterms:created>
  <dcterms:modified xsi:type="dcterms:W3CDTF">2023-04-12T13:25:00Z</dcterms:modified>
</cp:coreProperties>
</file>