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5E" w:rsidRPr="00A6611F" w:rsidRDefault="0007040C" w:rsidP="0007040C">
      <w:pPr>
        <w:autoSpaceDE w:val="0"/>
        <w:autoSpaceDN w:val="0"/>
        <w:adjustRightInd w:val="0"/>
        <w:ind w:firstLine="539"/>
        <w:jc w:val="center"/>
        <w:outlineLvl w:val="1"/>
      </w:pPr>
      <w:r>
        <w:t xml:space="preserve">По иску прокуратуры </w:t>
      </w:r>
      <w:proofErr w:type="spellStart"/>
      <w:r>
        <w:t>Медвенского</w:t>
      </w:r>
      <w:proofErr w:type="spellEnd"/>
      <w:r>
        <w:t xml:space="preserve"> района</w:t>
      </w:r>
      <w:r w:rsidR="007F36B8">
        <w:t xml:space="preserve"> несовершеннолетней </w:t>
      </w:r>
      <w:r>
        <w:t>возместят</w:t>
      </w:r>
      <w:r w:rsidR="007F36B8">
        <w:t xml:space="preserve"> моральн</w:t>
      </w:r>
      <w:r>
        <w:t>ый вред</w:t>
      </w:r>
      <w:r w:rsidR="007F36B8">
        <w:t>, причиненн</w:t>
      </w:r>
      <w:r>
        <w:t>ый</w:t>
      </w:r>
      <w:r w:rsidR="007F36B8">
        <w:t xml:space="preserve"> преступлением</w:t>
      </w:r>
    </w:p>
    <w:p w:rsidR="00EA6E5E" w:rsidRPr="00A6611F" w:rsidRDefault="00EA6E5E" w:rsidP="00EA6E5E">
      <w:pPr>
        <w:autoSpaceDE w:val="0"/>
        <w:autoSpaceDN w:val="0"/>
        <w:adjustRightInd w:val="0"/>
        <w:ind w:firstLine="539"/>
        <w:jc w:val="both"/>
        <w:outlineLvl w:val="1"/>
      </w:pPr>
    </w:p>
    <w:p w:rsidR="00EA6E5E" w:rsidRPr="00A6611F" w:rsidRDefault="007F36B8" w:rsidP="00EA6E5E">
      <w:pPr>
        <w:autoSpaceDE w:val="0"/>
        <w:autoSpaceDN w:val="0"/>
        <w:adjustRightInd w:val="0"/>
        <w:ind w:firstLine="539"/>
        <w:jc w:val="both"/>
        <w:outlineLvl w:val="1"/>
      </w:pPr>
      <w:r>
        <w:t xml:space="preserve"> Прокурором </w:t>
      </w:r>
      <w:proofErr w:type="spellStart"/>
      <w:r>
        <w:t>Медвенского</w:t>
      </w:r>
      <w:proofErr w:type="spellEnd"/>
      <w:r>
        <w:t xml:space="preserve"> района Курской области рассмотрено обращение жительницы п. Медвенка Н., являющейся </w:t>
      </w:r>
      <w:r w:rsidR="00F46475">
        <w:t>многодетной матерью</w:t>
      </w:r>
      <w:r>
        <w:t>, о принятии мер по возмещению морального вреда ее дочери Е., 2014 года рождения.</w:t>
      </w:r>
    </w:p>
    <w:p w:rsidR="00EA6E5E" w:rsidRPr="00A6611F" w:rsidRDefault="00EA6E5E" w:rsidP="00EA6E5E">
      <w:pPr>
        <w:autoSpaceDE w:val="0"/>
        <w:autoSpaceDN w:val="0"/>
        <w:adjustRightInd w:val="0"/>
        <w:ind w:firstLine="539"/>
        <w:jc w:val="both"/>
        <w:outlineLvl w:val="1"/>
      </w:pPr>
      <w:r w:rsidRPr="00A6611F">
        <w:t xml:space="preserve">В соответствии со ст. </w:t>
      </w:r>
      <w:hyperlink r:id="rId4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w:history="1">
        <w:r w:rsidRPr="00A6611F">
          <w:rPr>
            <w:rStyle w:val="a3"/>
          </w:rPr>
          <w:t>1064</w:t>
        </w:r>
      </w:hyperlink>
      <w:r w:rsidRPr="00A6611F">
        <w:t xml:space="preserve"> Гражданского кодекса РФ вред, причиненный личности или имуществу гражданина, подлежит возмещению в полном объеме лицом, причинившим вред.</w:t>
      </w:r>
    </w:p>
    <w:p w:rsidR="00EA6E5E" w:rsidRPr="00A6611F" w:rsidRDefault="00EA6E5E" w:rsidP="00EA6E5E">
      <w:pPr>
        <w:autoSpaceDE w:val="0"/>
        <w:autoSpaceDN w:val="0"/>
        <w:adjustRightInd w:val="0"/>
        <w:ind w:firstLine="539"/>
        <w:jc w:val="both"/>
        <w:outlineLvl w:val="1"/>
      </w:pPr>
      <w:r w:rsidRPr="00A6611F">
        <w:t xml:space="preserve">В соответствии со ст. 151 Гражданского кодекса РФ, если гражданину причинен </w:t>
      </w:r>
      <w:hyperlink r:id="rId5" w:history="1">
        <w:r w:rsidRPr="00A6611F">
          <w:rPr>
            <w:rStyle w:val="a3"/>
          </w:rPr>
          <w:t>моральный вред</w:t>
        </w:r>
      </w:hyperlink>
      <w:r w:rsidRPr="00A6611F">
        <w:t xml:space="preserve">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</w:t>
      </w:r>
      <w:hyperlink r:id="rId6" w:history="1">
        <w:r w:rsidRPr="00A6611F">
          <w:rPr>
            <w:rStyle w:val="a3"/>
          </w:rPr>
          <w:t>денежной компенсации</w:t>
        </w:r>
      </w:hyperlink>
      <w:r w:rsidRPr="00A6611F">
        <w:t xml:space="preserve"> указанного вреда.</w:t>
      </w:r>
    </w:p>
    <w:p w:rsidR="00EA6E5E" w:rsidRPr="00A6611F" w:rsidRDefault="00EA6E5E" w:rsidP="00EA6E5E">
      <w:pPr>
        <w:autoSpaceDE w:val="0"/>
        <w:autoSpaceDN w:val="0"/>
        <w:adjustRightInd w:val="0"/>
        <w:ind w:firstLine="539"/>
        <w:jc w:val="both"/>
        <w:outlineLvl w:val="1"/>
      </w:pPr>
      <w:r w:rsidRPr="00A6611F">
        <w:t xml:space="preserve">При определении размеров компенсации морального вреда суд принимает во внимание степень </w:t>
      </w:r>
      <w:hyperlink r:id="rId7" w:history="1">
        <w:r w:rsidRPr="00A6611F">
          <w:rPr>
            <w:rStyle w:val="a3"/>
          </w:rPr>
          <w:t>вины</w:t>
        </w:r>
      </w:hyperlink>
      <w:r w:rsidRPr="00A6611F">
        <w:t xml:space="preserve">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:rsidR="00EA6E5E" w:rsidRPr="00A6611F" w:rsidRDefault="00EA6E5E" w:rsidP="00EA6E5E">
      <w:pPr>
        <w:ind w:firstLine="540"/>
        <w:jc w:val="both"/>
      </w:pPr>
      <w:r w:rsidRPr="00A6611F">
        <w:t xml:space="preserve">Согласно п. 2 ст. </w:t>
      </w:r>
      <w:hyperlink r:id="rId8" w:tgtFrame="_blank" w:tooltip="ГК РФ &gt;  Раздел IV. Отдельные виды обязательств &gt; Глава 59. Обязательства вследствие причинения вреда &gt; § 4. Компенсация морального вреда &gt; Статья 1101. Способ и размер компенсации морального вреда" w:history="1">
        <w:r w:rsidRPr="00A6611F">
          <w:rPr>
            <w:rStyle w:val="a3"/>
          </w:rPr>
          <w:t>1101</w:t>
        </w:r>
      </w:hyperlink>
      <w:r w:rsidRPr="00A6611F">
        <w:t xml:space="preserve"> Гражданского кодекса РФ,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proofErr w:type="spellStart"/>
      <w:r w:rsidRPr="00A6611F">
        <w:t>причинителя</w:t>
      </w:r>
      <w:proofErr w:type="spellEnd"/>
      <w:r w:rsidRPr="00A6611F"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0A53A2" w:rsidRPr="00A6611F" w:rsidRDefault="000A53A2" w:rsidP="00F46475">
      <w:pPr>
        <w:ind w:firstLine="540"/>
        <w:jc w:val="both"/>
      </w:pPr>
      <w:r w:rsidRPr="00A6611F">
        <w:t xml:space="preserve">Таким образом, пострадавшие в результате ДТП лица имеют право на компенсацию морального вреда. </w:t>
      </w:r>
    </w:p>
    <w:p w:rsidR="007F36B8" w:rsidRDefault="007F36B8" w:rsidP="00F46475">
      <w:pPr>
        <w:ind w:firstLine="540"/>
        <w:jc w:val="both"/>
      </w:pPr>
      <w:r>
        <w:t xml:space="preserve"> Из материалов уголовного дела следует, что 06.06.2023 в п. Медвенка по вине жителя райцентра И., нарушившего правила дорожного движения, произошло дорожно-транспортное происшествие с участием легкового автомобиля И. и легкового автомобиля А., перевозившего в качестве пассажира несовершеннолетнюю Е.</w:t>
      </w:r>
    </w:p>
    <w:p w:rsidR="007F36B8" w:rsidRPr="00F46475" w:rsidRDefault="00F46475" w:rsidP="00F46475">
      <w:pPr>
        <w:ind w:firstLine="540"/>
        <w:jc w:val="both"/>
      </w:pPr>
      <w:r w:rsidRPr="00F46475">
        <w:t>С</w:t>
      </w:r>
      <w:r w:rsidR="007F36B8" w:rsidRPr="00F46475">
        <w:t xml:space="preserve">огласно </w:t>
      </w:r>
      <w:proofErr w:type="gramStart"/>
      <w:r w:rsidR="007F36B8" w:rsidRPr="00F46475">
        <w:t>заключению судебно-медицинской экспертизы</w:t>
      </w:r>
      <w:proofErr w:type="gramEnd"/>
      <w:r w:rsidR="007F36B8" w:rsidRPr="00F46475">
        <w:t xml:space="preserve"> </w:t>
      </w:r>
      <w:r w:rsidRPr="00F46475">
        <w:t xml:space="preserve">в результате ДТП </w:t>
      </w:r>
      <w:r w:rsidR="007F36B8" w:rsidRPr="00F46475">
        <w:t>девочке причинены множественные телесные повреждения, в том числе, открытая черепно-мозговая травма, квалифицирующаяся как причинившая тяжкий вред здоровью по признаку опасности для жизни.</w:t>
      </w:r>
    </w:p>
    <w:p w:rsidR="007F36B8" w:rsidRPr="00F46475" w:rsidRDefault="00F46475" w:rsidP="00F46475">
      <w:pPr>
        <w:ind w:firstLine="540"/>
        <w:jc w:val="both"/>
      </w:pPr>
      <w:r>
        <w:t xml:space="preserve">В связи с чем 16.06.2023 сотрудниками полиции в отношении И. было возбуждено уголовное дело по части 1 статьи 264 Уголовного кодекса Российской Федерации, то есть </w:t>
      </w:r>
      <w:r w:rsidR="007F36B8" w:rsidRPr="00F46475">
        <w:t>нарушение лицом, управляющим автомобилем правил дорожного движения, повлекшее по неосторожности причинение тяжкого вреда здоровью человеку.</w:t>
      </w:r>
    </w:p>
    <w:p w:rsidR="00F46475" w:rsidRDefault="00F46475" w:rsidP="00F46475">
      <w:pPr>
        <w:ind w:firstLine="540"/>
        <w:jc w:val="both"/>
      </w:pPr>
      <w:r>
        <w:t>У</w:t>
      </w:r>
      <w:r w:rsidR="007F36B8" w:rsidRPr="00F46475">
        <w:t xml:space="preserve">казанным преступлением </w:t>
      </w:r>
      <w:r>
        <w:t>И</w:t>
      </w:r>
      <w:r w:rsidR="007F36B8" w:rsidRPr="00F46475">
        <w:t xml:space="preserve">. причинил </w:t>
      </w:r>
      <w:r>
        <w:t>ребенку</w:t>
      </w:r>
      <w:r w:rsidR="007F36B8" w:rsidRPr="00F46475">
        <w:t xml:space="preserve"> физическую боль, нравственную и душевную травму, то есть нанес физический и моральный вред, что подтверждается материалами уголовного дела.</w:t>
      </w:r>
      <w:r w:rsidRPr="00F46475">
        <w:t xml:space="preserve"> </w:t>
      </w:r>
      <w:r>
        <w:t xml:space="preserve">После случившегося происшествия Е. была вынуждена пройти длительное стационарное и амбулаторное лечение.  </w:t>
      </w:r>
    </w:p>
    <w:p w:rsidR="007F36B8" w:rsidRPr="00F46475" w:rsidRDefault="0007040C" w:rsidP="00F46475">
      <w:pPr>
        <w:ind w:firstLine="540"/>
        <w:jc w:val="both"/>
      </w:pPr>
      <w:proofErr w:type="spellStart"/>
      <w:r>
        <w:t>М</w:t>
      </w:r>
      <w:r w:rsidR="007F36B8" w:rsidRPr="00F46475">
        <w:t>едвенски</w:t>
      </w:r>
      <w:r>
        <w:t>м</w:t>
      </w:r>
      <w:proofErr w:type="spellEnd"/>
      <w:r w:rsidR="007F36B8" w:rsidRPr="00F46475">
        <w:t xml:space="preserve"> районны</w:t>
      </w:r>
      <w:r>
        <w:t>м</w:t>
      </w:r>
      <w:r w:rsidR="007F36B8" w:rsidRPr="00F46475">
        <w:t xml:space="preserve"> суд</w:t>
      </w:r>
      <w:r>
        <w:t>ом</w:t>
      </w:r>
      <w:r w:rsidR="007F36B8" w:rsidRPr="00F46475">
        <w:t xml:space="preserve"> </w:t>
      </w:r>
      <w:r>
        <w:t>по исковому заявлению прокурора района</w:t>
      </w:r>
      <w:r w:rsidR="007F36B8" w:rsidRPr="00F46475">
        <w:t xml:space="preserve"> </w:t>
      </w:r>
      <w:r>
        <w:t>с</w:t>
      </w:r>
      <w:r w:rsidR="007F36B8" w:rsidRPr="00F46475">
        <w:t xml:space="preserve"> </w:t>
      </w:r>
      <w:r w:rsidR="00F46475">
        <w:t>И.</w:t>
      </w:r>
      <w:r w:rsidR="007F36B8" w:rsidRPr="00F46475">
        <w:t xml:space="preserve"> в </w:t>
      </w:r>
      <w:r>
        <w:t xml:space="preserve">пользу несовершеннолетней </w:t>
      </w:r>
      <w:r w:rsidR="00F46475">
        <w:t>Е.</w:t>
      </w:r>
      <w:r w:rsidR="007F36B8" w:rsidRPr="00F46475">
        <w:t xml:space="preserve"> </w:t>
      </w:r>
      <w:r w:rsidR="00531009">
        <w:t xml:space="preserve">20.12.2023 </w:t>
      </w:r>
      <w:bookmarkStart w:id="0" w:name="_GoBack"/>
      <w:bookmarkEnd w:id="0"/>
      <w:r>
        <w:t>взыскан моральный вред</w:t>
      </w:r>
      <w:r w:rsidR="007F36B8" w:rsidRPr="00F46475">
        <w:t>, причиненн</w:t>
      </w:r>
      <w:r>
        <w:t>ый</w:t>
      </w:r>
      <w:r w:rsidR="007F36B8" w:rsidRPr="00F46475">
        <w:t xml:space="preserve"> преступлением, в сумме</w:t>
      </w:r>
      <w:r w:rsidR="00F46475">
        <w:t xml:space="preserve"> </w:t>
      </w:r>
      <w:r>
        <w:t>230 тысяч</w:t>
      </w:r>
      <w:r w:rsidR="007F36B8" w:rsidRPr="00F46475">
        <w:t xml:space="preserve"> рублей</w:t>
      </w:r>
      <w:r w:rsidR="00F46475">
        <w:t xml:space="preserve">. </w:t>
      </w:r>
      <w:r>
        <w:t>Исполнение решения суда находится на контроле прокуратуры района.</w:t>
      </w:r>
      <w:r w:rsidR="007F36B8" w:rsidRPr="00F46475">
        <w:t xml:space="preserve"> </w:t>
      </w:r>
    </w:p>
    <w:p w:rsidR="00A6611F" w:rsidRDefault="00A6611F" w:rsidP="00A6611F">
      <w:pPr>
        <w:autoSpaceDE w:val="0"/>
        <w:autoSpaceDN w:val="0"/>
        <w:adjustRightInd w:val="0"/>
        <w:jc w:val="both"/>
        <w:outlineLvl w:val="1"/>
      </w:pPr>
    </w:p>
    <w:p w:rsidR="0007040C" w:rsidRPr="00A6611F" w:rsidRDefault="0007040C" w:rsidP="00A6611F">
      <w:pPr>
        <w:autoSpaceDE w:val="0"/>
        <w:autoSpaceDN w:val="0"/>
        <w:adjustRightInd w:val="0"/>
        <w:jc w:val="both"/>
        <w:outlineLvl w:val="1"/>
      </w:pPr>
    </w:p>
    <w:p w:rsidR="00A6611F" w:rsidRPr="00A6611F" w:rsidRDefault="00F46475" w:rsidP="00A6611F">
      <w:pPr>
        <w:autoSpaceDE w:val="0"/>
        <w:autoSpaceDN w:val="0"/>
        <w:adjustRightInd w:val="0"/>
        <w:jc w:val="both"/>
        <w:outlineLvl w:val="1"/>
        <w:rPr>
          <w:b/>
        </w:rPr>
      </w:pPr>
      <w:r>
        <w:t>Помощник</w:t>
      </w:r>
      <w:r w:rsidR="00A6611F" w:rsidRPr="00A6611F">
        <w:t xml:space="preserve"> прокурора района, </w:t>
      </w:r>
      <w:r>
        <w:t>Матвеев А.В.</w:t>
      </w:r>
    </w:p>
    <w:p w:rsidR="0064283B" w:rsidRDefault="0064283B"/>
    <w:sectPr w:rsidR="0064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A5"/>
    <w:rsid w:val="0007040C"/>
    <w:rsid w:val="000A53A2"/>
    <w:rsid w:val="00215C0F"/>
    <w:rsid w:val="00531009"/>
    <w:rsid w:val="0064283B"/>
    <w:rsid w:val="006871A5"/>
    <w:rsid w:val="007F36B8"/>
    <w:rsid w:val="00877787"/>
    <w:rsid w:val="00A6611F"/>
    <w:rsid w:val="00D97805"/>
    <w:rsid w:val="00EA6E5E"/>
    <w:rsid w:val="00F4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99B8"/>
  <w15:chartTrackingRefBased/>
  <w15:docId w15:val="{6559CA36-28BE-45AF-8BEF-DC7BB9E5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gk-rf-chast2/razdel-iv/glava-59/ss-4_5/statia-1101/?marker=fdoctl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6236B51A4F7236E587BD135BE8DB33896E129438573718028CCCD1D6656CD55D9CC873CFFEE000V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236B51A4F7236E587BD135BE8DB338E6C19963E546A120AD5C0D3D16A33C25AD5C472CFFEE10B0DV0K" TargetMode="External"/><Relationship Id="rId5" Type="http://schemas.openxmlformats.org/officeDocument/2006/relationships/hyperlink" Target="consultantplus://offline/ref=386236B51A4F7236E587BD135BE8DB33896E129438573718028CCCD1D6656CD55D9CC873CFFEE100V0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udact.ru/law/gk-rf-chast2/razdel-iv/glava-59/ss-1_7/statia-1064/?marker=fdoctla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Наталья Владимировна</dc:creator>
  <cp:keywords/>
  <dc:description/>
  <cp:lastModifiedBy>Бурова Наталья Владимировна</cp:lastModifiedBy>
  <cp:revision>6</cp:revision>
  <dcterms:created xsi:type="dcterms:W3CDTF">2023-04-05T16:17:00Z</dcterms:created>
  <dcterms:modified xsi:type="dcterms:W3CDTF">2024-01-15T18:10:00Z</dcterms:modified>
</cp:coreProperties>
</file>